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7404" w14:textId="77777777" w:rsidR="00A06D52" w:rsidRPr="0083193F" w:rsidRDefault="00A06D52">
      <w:pPr>
        <w:rPr>
          <w:rFonts w:cs="Arial"/>
          <w:szCs w:val="22"/>
        </w:rPr>
      </w:pPr>
    </w:p>
    <w:p w14:paraId="588A7653" w14:textId="77777777" w:rsidR="00A06D52" w:rsidRDefault="009A07D3" w:rsidP="009A07D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</w:r>
      <w:r w:rsidR="00C40A5E">
        <w:rPr>
          <w:rFonts w:cs="Arial"/>
          <w:szCs w:val="22"/>
        </w:rPr>
        <w:t>4</w:t>
      </w:r>
      <w:r w:rsidR="00C34F06">
        <w:rPr>
          <w:rFonts w:cs="Arial"/>
          <w:szCs w:val="22"/>
        </w:rPr>
        <w:t>10</w:t>
      </w:r>
      <w:r w:rsidR="00C40A5E">
        <w:rPr>
          <w:rFonts w:cs="Arial"/>
          <w:szCs w:val="22"/>
        </w:rPr>
        <w:t>-</w:t>
      </w:r>
      <w:r w:rsidR="00970399">
        <w:rPr>
          <w:rFonts w:cs="Arial"/>
          <w:szCs w:val="22"/>
        </w:rPr>
        <w:t>1</w:t>
      </w:r>
      <w:r w:rsidR="008F0EFB">
        <w:rPr>
          <w:rFonts w:cs="Arial"/>
          <w:szCs w:val="22"/>
        </w:rPr>
        <w:t>3</w:t>
      </w:r>
      <w:r w:rsidR="00C40A5E">
        <w:rPr>
          <w:rFonts w:cs="Arial"/>
          <w:szCs w:val="22"/>
        </w:rPr>
        <w:t>/20</w:t>
      </w:r>
      <w:r w:rsidR="000C5FD4">
        <w:rPr>
          <w:rFonts w:cs="Arial"/>
          <w:szCs w:val="22"/>
        </w:rPr>
        <w:t>2</w:t>
      </w:r>
      <w:r w:rsidR="008F0EFB">
        <w:rPr>
          <w:rFonts w:cs="Arial"/>
          <w:szCs w:val="22"/>
        </w:rPr>
        <w:t>5</w:t>
      </w:r>
      <w:r w:rsidR="00C40A5E">
        <w:rPr>
          <w:rFonts w:cs="Arial"/>
          <w:szCs w:val="22"/>
        </w:rPr>
        <w:t xml:space="preserve"> (3-0</w:t>
      </w:r>
      <w:r w:rsidR="00FC4CA7">
        <w:rPr>
          <w:rFonts w:cs="Arial"/>
          <w:szCs w:val="22"/>
        </w:rPr>
        <w:t>1</w:t>
      </w:r>
      <w:r w:rsidR="00C40A5E">
        <w:rPr>
          <w:rFonts w:cs="Arial"/>
          <w:szCs w:val="22"/>
        </w:rPr>
        <w:t>)</w:t>
      </w:r>
    </w:p>
    <w:p w14:paraId="52EA22D2" w14:textId="77777777" w:rsidR="005C7264" w:rsidRDefault="009A07D3" w:rsidP="00073062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Datum:</w:t>
      </w:r>
      <w:r>
        <w:rPr>
          <w:rFonts w:cs="Arial"/>
          <w:szCs w:val="22"/>
        </w:rPr>
        <w:tab/>
      </w:r>
      <w:r w:rsidR="008F0EFB">
        <w:rPr>
          <w:rFonts w:cs="Arial"/>
          <w:szCs w:val="22"/>
        </w:rPr>
        <w:t>3</w:t>
      </w:r>
      <w:r w:rsidR="001D0E65">
        <w:rPr>
          <w:rFonts w:cs="Arial"/>
          <w:szCs w:val="22"/>
        </w:rPr>
        <w:t xml:space="preserve">. </w:t>
      </w:r>
      <w:r w:rsidR="008F0EFB">
        <w:rPr>
          <w:rFonts w:cs="Arial"/>
          <w:szCs w:val="22"/>
        </w:rPr>
        <w:t>4</w:t>
      </w:r>
      <w:r w:rsidR="001D0E65">
        <w:rPr>
          <w:rFonts w:cs="Arial"/>
          <w:szCs w:val="22"/>
        </w:rPr>
        <w:t>.</w:t>
      </w:r>
      <w:r w:rsidR="00C40A5E">
        <w:rPr>
          <w:rFonts w:cs="Arial"/>
          <w:szCs w:val="22"/>
        </w:rPr>
        <w:t xml:space="preserve"> </w:t>
      </w:r>
      <w:r w:rsidR="007F2B66">
        <w:rPr>
          <w:rFonts w:cs="Arial"/>
          <w:szCs w:val="22"/>
        </w:rPr>
        <w:t>20</w:t>
      </w:r>
      <w:r w:rsidR="000C5FD4">
        <w:rPr>
          <w:rFonts w:cs="Arial"/>
          <w:szCs w:val="22"/>
        </w:rPr>
        <w:t>2</w:t>
      </w:r>
      <w:r w:rsidR="008F0EFB">
        <w:rPr>
          <w:rFonts w:cs="Arial"/>
          <w:szCs w:val="22"/>
        </w:rPr>
        <w:t>6</w:t>
      </w:r>
    </w:p>
    <w:p w14:paraId="7B46B5DE" w14:textId="77777777" w:rsidR="00390711" w:rsidRDefault="00390711" w:rsidP="00C15643">
      <w:pPr>
        <w:jc w:val="center"/>
        <w:rPr>
          <w:rFonts w:cs="Arial"/>
          <w:b/>
          <w:szCs w:val="22"/>
        </w:rPr>
      </w:pPr>
    </w:p>
    <w:p w14:paraId="62BBEED9" w14:textId="77777777" w:rsidR="00815C62" w:rsidRDefault="00815C62" w:rsidP="00C15643">
      <w:pPr>
        <w:jc w:val="center"/>
        <w:rPr>
          <w:rFonts w:cs="Arial"/>
          <w:b/>
          <w:szCs w:val="22"/>
        </w:rPr>
      </w:pPr>
    </w:p>
    <w:p w14:paraId="5EC6D592" w14:textId="77777777" w:rsidR="00E85F53" w:rsidRDefault="00E85F53" w:rsidP="00E85F53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POVZETEK O POTEKU IN PORABLJENIH SREDSTVIH </w:t>
      </w:r>
    </w:p>
    <w:p w14:paraId="0CFC1A9C" w14:textId="77777777" w:rsidR="00E85F53" w:rsidRDefault="00E85F53" w:rsidP="00E85F53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- </w:t>
      </w:r>
      <w:bookmarkStart w:id="0" w:name="_Hlk480286995"/>
      <w:bookmarkStart w:id="1" w:name="_Hlk504656455"/>
      <w:r>
        <w:rPr>
          <w:rFonts w:cs="Arial"/>
          <w:b/>
          <w:szCs w:val="22"/>
        </w:rPr>
        <w:t>Javni razpis za i</w:t>
      </w:r>
      <w:r w:rsidR="0045192A" w:rsidRPr="00050142">
        <w:rPr>
          <w:rFonts w:cs="Arial"/>
          <w:b/>
          <w:szCs w:val="22"/>
        </w:rPr>
        <w:t xml:space="preserve">zbor </w:t>
      </w:r>
      <w:r w:rsidR="0045192A" w:rsidRPr="00BE7727">
        <w:rPr>
          <w:rFonts w:cs="Arial"/>
          <w:b/>
          <w:szCs w:val="22"/>
        </w:rPr>
        <w:t xml:space="preserve">predlogov za sofinanciranje </w:t>
      </w:r>
      <w:r w:rsidR="00FC4CA7" w:rsidRPr="00FC4CA7">
        <w:rPr>
          <w:rFonts w:cs="Arial"/>
          <w:b/>
          <w:szCs w:val="22"/>
        </w:rPr>
        <w:t xml:space="preserve">obnove stavb kulturne dediščine </w:t>
      </w:r>
      <w:r w:rsidR="0045192A" w:rsidRPr="00BE7727">
        <w:rPr>
          <w:rFonts w:cs="Arial"/>
          <w:b/>
          <w:szCs w:val="22"/>
        </w:rPr>
        <w:t>v občini Vrhnika</w:t>
      </w:r>
      <w:r w:rsidR="0045192A" w:rsidRPr="00050142">
        <w:rPr>
          <w:rFonts w:cs="Arial"/>
          <w:b/>
          <w:szCs w:val="22"/>
        </w:rPr>
        <w:t xml:space="preserve"> </w:t>
      </w:r>
      <w:r w:rsidR="0045192A">
        <w:rPr>
          <w:rFonts w:cs="Arial"/>
          <w:b/>
          <w:szCs w:val="22"/>
        </w:rPr>
        <w:t>za</w:t>
      </w:r>
      <w:r w:rsidR="0045192A" w:rsidRPr="00050142">
        <w:rPr>
          <w:rFonts w:cs="Arial"/>
          <w:b/>
          <w:szCs w:val="22"/>
        </w:rPr>
        <w:t xml:space="preserve"> let</w:t>
      </w:r>
      <w:r w:rsidR="0045192A">
        <w:rPr>
          <w:rFonts w:cs="Arial"/>
          <w:b/>
          <w:szCs w:val="22"/>
        </w:rPr>
        <w:t>o</w:t>
      </w:r>
      <w:r w:rsidR="0045192A" w:rsidRPr="00050142">
        <w:rPr>
          <w:rFonts w:cs="Arial"/>
          <w:b/>
          <w:szCs w:val="22"/>
        </w:rPr>
        <w:t xml:space="preserve"> 20</w:t>
      </w:r>
      <w:bookmarkEnd w:id="0"/>
      <w:bookmarkEnd w:id="1"/>
      <w:r w:rsidR="000C5FD4">
        <w:rPr>
          <w:rFonts w:cs="Arial"/>
          <w:b/>
          <w:szCs w:val="22"/>
        </w:rPr>
        <w:t>2</w:t>
      </w:r>
      <w:r w:rsidR="008F0EFB">
        <w:rPr>
          <w:rFonts w:cs="Arial"/>
          <w:b/>
          <w:szCs w:val="22"/>
        </w:rPr>
        <w:t>5</w:t>
      </w:r>
    </w:p>
    <w:p w14:paraId="3E957A9C" w14:textId="77777777" w:rsidR="00E85F53" w:rsidRDefault="00E85F53" w:rsidP="00E85F53">
      <w:pPr>
        <w:jc w:val="center"/>
        <w:rPr>
          <w:rFonts w:cs="Arial"/>
          <w:b/>
          <w:szCs w:val="22"/>
        </w:rPr>
      </w:pPr>
    </w:p>
    <w:p w14:paraId="078D8565" w14:textId="77777777" w:rsidR="00815C62" w:rsidRDefault="00815C62" w:rsidP="00E85F53">
      <w:pPr>
        <w:jc w:val="center"/>
        <w:rPr>
          <w:rFonts w:cs="Arial"/>
          <w:b/>
          <w:szCs w:val="22"/>
        </w:rPr>
      </w:pPr>
    </w:p>
    <w:p w14:paraId="5B433B8C" w14:textId="77777777" w:rsidR="00C15643" w:rsidRDefault="00FC4CA7" w:rsidP="00E85F53">
      <w:pPr>
        <w:rPr>
          <w:rFonts w:cs="Arial"/>
          <w:szCs w:val="22"/>
        </w:rPr>
      </w:pPr>
      <w:r w:rsidRPr="00FC4CA7">
        <w:rPr>
          <w:rFonts w:cs="Arial"/>
          <w:szCs w:val="22"/>
        </w:rPr>
        <w:t xml:space="preserve">Javni razpis za izbor predlogov za sofinanciranje </w:t>
      </w:r>
      <w:bookmarkStart w:id="2" w:name="_Hlk504656507"/>
      <w:r w:rsidRPr="00FC4CA7">
        <w:rPr>
          <w:rFonts w:cs="Arial"/>
          <w:szCs w:val="22"/>
        </w:rPr>
        <w:t xml:space="preserve">obnove stavb kulturne dediščine </w:t>
      </w:r>
      <w:bookmarkEnd w:id="2"/>
      <w:r w:rsidRPr="00FC4CA7">
        <w:rPr>
          <w:rFonts w:cs="Arial"/>
          <w:szCs w:val="22"/>
        </w:rPr>
        <w:t>v občini Vrhnika za leto 20</w:t>
      </w:r>
      <w:r w:rsidR="000C5FD4">
        <w:rPr>
          <w:rFonts w:cs="Arial"/>
          <w:szCs w:val="22"/>
        </w:rPr>
        <w:t>2</w:t>
      </w:r>
      <w:r w:rsidR="008F0EFB">
        <w:rPr>
          <w:rFonts w:cs="Arial"/>
          <w:szCs w:val="22"/>
        </w:rPr>
        <w:t>5</w:t>
      </w:r>
      <w:r w:rsidR="00E85F53">
        <w:rPr>
          <w:rFonts w:cs="Arial"/>
          <w:szCs w:val="22"/>
        </w:rPr>
        <w:t xml:space="preserve"> je bil </w:t>
      </w:r>
      <w:r w:rsidR="0045192A" w:rsidRPr="00D15114">
        <w:rPr>
          <w:rFonts w:cs="Arial"/>
          <w:szCs w:val="22"/>
        </w:rPr>
        <w:t>objavljen v uradne</w:t>
      </w:r>
      <w:r w:rsidR="0045192A">
        <w:rPr>
          <w:rFonts w:cs="Arial"/>
          <w:szCs w:val="22"/>
        </w:rPr>
        <w:t>m</w:t>
      </w:r>
      <w:r w:rsidR="0045192A" w:rsidRPr="00D15114">
        <w:rPr>
          <w:rFonts w:cs="Arial"/>
          <w:szCs w:val="22"/>
        </w:rPr>
        <w:t xml:space="preserve"> glasil</w:t>
      </w:r>
      <w:r w:rsidR="0045192A">
        <w:rPr>
          <w:rFonts w:cs="Arial"/>
          <w:szCs w:val="22"/>
        </w:rPr>
        <w:t>u</w:t>
      </w:r>
      <w:r w:rsidR="0045192A" w:rsidRPr="00D15114">
        <w:rPr>
          <w:rFonts w:cs="Arial"/>
          <w:szCs w:val="22"/>
        </w:rPr>
        <w:t xml:space="preserve"> Občine Vrhnika, </w:t>
      </w:r>
      <w:r w:rsidR="00AF1326" w:rsidRPr="00D15114">
        <w:rPr>
          <w:rFonts w:cs="Arial"/>
          <w:szCs w:val="22"/>
        </w:rPr>
        <w:t>Naš časopis</w:t>
      </w:r>
      <w:r w:rsidR="00AF1326">
        <w:rPr>
          <w:rFonts w:cs="Arial"/>
          <w:szCs w:val="22"/>
        </w:rPr>
        <w:t xml:space="preserve">, številka </w:t>
      </w:r>
      <w:r w:rsidR="008808FF">
        <w:rPr>
          <w:rFonts w:cs="Arial"/>
          <w:szCs w:val="22"/>
        </w:rPr>
        <w:t>5</w:t>
      </w:r>
      <w:r w:rsidR="008F0EFB">
        <w:rPr>
          <w:rFonts w:cs="Arial"/>
          <w:szCs w:val="22"/>
        </w:rPr>
        <w:t>34</w:t>
      </w:r>
      <w:r w:rsidR="00AF1326">
        <w:rPr>
          <w:rFonts w:cs="Arial"/>
          <w:szCs w:val="22"/>
        </w:rPr>
        <w:t xml:space="preserve">, dne </w:t>
      </w:r>
      <w:r w:rsidR="00AB1C4B">
        <w:rPr>
          <w:rFonts w:cs="Arial"/>
          <w:szCs w:val="22"/>
        </w:rPr>
        <w:t>2</w:t>
      </w:r>
      <w:r w:rsidR="008F0EFB">
        <w:rPr>
          <w:rFonts w:cs="Arial"/>
          <w:szCs w:val="22"/>
        </w:rPr>
        <w:t>4</w:t>
      </w:r>
      <w:r w:rsidR="00AF1326">
        <w:rPr>
          <w:rFonts w:cs="Arial"/>
          <w:szCs w:val="22"/>
        </w:rPr>
        <w:t xml:space="preserve">. </w:t>
      </w:r>
      <w:r w:rsidR="008F0EFB">
        <w:rPr>
          <w:rFonts w:cs="Arial"/>
          <w:szCs w:val="22"/>
        </w:rPr>
        <w:t>2</w:t>
      </w:r>
      <w:r w:rsidR="008808FF">
        <w:rPr>
          <w:rFonts w:cs="Arial"/>
          <w:szCs w:val="22"/>
        </w:rPr>
        <w:t xml:space="preserve">. </w:t>
      </w:r>
      <w:r w:rsidR="00AF1326">
        <w:rPr>
          <w:rFonts w:cs="Arial"/>
          <w:szCs w:val="22"/>
        </w:rPr>
        <w:t>202</w:t>
      </w:r>
      <w:r w:rsidR="008F0EFB">
        <w:rPr>
          <w:rFonts w:cs="Arial"/>
          <w:szCs w:val="22"/>
        </w:rPr>
        <w:t>5</w:t>
      </w:r>
      <w:r w:rsidR="0045192A">
        <w:rPr>
          <w:rFonts w:cs="Arial"/>
          <w:szCs w:val="22"/>
        </w:rPr>
        <w:t>.</w:t>
      </w:r>
      <w:r w:rsidR="007F2B66">
        <w:rPr>
          <w:rFonts w:cs="Arial"/>
          <w:szCs w:val="22"/>
        </w:rPr>
        <w:t xml:space="preserve"> </w:t>
      </w:r>
    </w:p>
    <w:p w14:paraId="3D504B1E" w14:textId="77777777" w:rsidR="003778A0" w:rsidRDefault="003778A0" w:rsidP="00E85F53">
      <w:pPr>
        <w:rPr>
          <w:rFonts w:cs="Arial"/>
          <w:szCs w:val="22"/>
        </w:rPr>
      </w:pPr>
    </w:p>
    <w:p w14:paraId="4C5E8EE5" w14:textId="77777777" w:rsidR="002F383F" w:rsidRDefault="003778A0" w:rsidP="002F383F">
      <w:pPr>
        <w:rPr>
          <w:rFonts w:cs="Arial"/>
          <w:szCs w:val="22"/>
        </w:rPr>
      </w:pPr>
      <w:r w:rsidRPr="002F383F">
        <w:rPr>
          <w:rFonts w:cs="Arial"/>
          <w:szCs w:val="22"/>
        </w:rPr>
        <w:t>Odpiranj</w:t>
      </w:r>
      <w:r w:rsidR="0047222B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in strokovn</w:t>
      </w:r>
      <w:r w:rsidR="0047222B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pregled</w:t>
      </w:r>
      <w:r w:rsidR="0047222B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vlog</w:t>
      </w:r>
      <w:r w:rsidRPr="002F383F">
        <w:rPr>
          <w:rFonts w:cs="Arial"/>
          <w:szCs w:val="22"/>
        </w:rPr>
        <w:t xml:space="preserve"> je vodila komisija za izbor predlogov za sofinanciranje </w:t>
      </w:r>
      <w:r w:rsidR="00FC4CA7" w:rsidRPr="00FC4CA7">
        <w:rPr>
          <w:rFonts w:cs="Arial"/>
          <w:szCs w:val="22"/>
        </w:rPr>
        <w:t xml:space="preserve">obnove stavb kulturne dediščine </w:t>
      </w:r>
      <w:r>
        <w:rPr>
          <w:rFonts w:cs="Arial"/>
          <w:szCs w:val="22"/>
        </w:rPr>
        <w:t>v občini Vrhnika za leto 20</w:t>
      </w:r>
      <w:r w:rsidR="000C5FD4">
        <w:rPr>
          <w:rFonts w:cs="Arial"/>
          <w:szCs w:val="22"/>
        </w:rPr>
        <w:t>2</w:t>
      </w:r>
      <w:r w:rsidR="008F0EFB">
        <w:rPr>
          <w:rFonts w:cs="Arial"/>
          <w:szCs w:val="22"/>
        </w:rPr>
        <w:t>5</w:t>
      </w:r>
      <w:r>
        <w:rPr>
          <w:rFonts w:cs="Arial"/>
          <w:szCs w:val="22"/>
        </w:rPr>
        <w:t>.</w:t>
      </w:r>
      <w:r w:rsidR="00F31FAB">
        <w:rPr>
          <w:rFonts w:cs="Arial"/>
          <w:szCs w:val="22"/>
        </w:rPr>
        <w:t xml:space="preserve"> </w:t>
      </w:r>
      <w:r w:rsidR="002F383F" w:rsidRPr="002F383F">
        <w:rPr>
          <w:rFonts w:cs="Arial"/>
          <w:szCs w:val="22"/>
        </w:rPr>
        <w:t>Odpiranj</w:t>
      </w:r>
      <w:r w:rsidR="00AB1C4B">
        <w:rPr>
          <w:rFonts w:cs="Arial"/>
          <w:szCs w:val="22"/>
        </w:rPr>
        <w:t xml:space="preserve"> je bilo </w:t>
      </w:r>
      <w:r w:rsidR="008F0EFB">
        <w:rPr>
          <w:rFonts w:cs="Arial"/>
          <w:szCs w:val="22"/>
        </w:rPr>
        <w:t>več (tri)</w:t>
      </w:r>
      <w:r w:rsidR="00AB1C4B">
        <w:rPr>
          <w:rFonts w:cs="Arial"/>
          <w:szCs w:val="22"/>
        </w:rPr>
        <w:t xml:space="preserve">, </w:t>
      </w:r>
      <w:r w:rsidR="008F0EFB">
        <w:rPr>
          <w:rFonts w:cs="Arial"/>
          <w:szCs w:val="22"/>
        </w:rPr>
        <w:t>zadnje je potekalo 7. 10. 2025</w:t>
      </w:r>
      <w:r w:rsidR="0047222B">
        <w:rPr>
          <w:rFonts w:cs="Arial"/>
          <w:szCs w:val="22"/>
        </w:rPr>
        <w:t>. Ob prvem odpiranju je bila ena vloga, ob drugem tudi ena, ob tretjem pa</w:t>
      </w:r>
      <w:r w:rsidR="00AB1C4B">
        <w:rPr>
          <w:rFonts w:cs="Arial"/>
          <w:szCs w:val="22"/>
        </w:rPr>
        <w:t xml:space="preserve"> dve vlogi.</w:t>
      </w:r>
    </w:p>
    <w:p w14:paraId="629CCE97" w14:textId="77777777" w:rsidR="00AB1C4B" w:rsidRDefault="001239D4" w:rsidP="001239D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V skladu s predlog</w:t>
      </w:r>
      <w:r w:rsidR="008F0EFB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 komisije s</w:t>
      </w:r>
      <w:r w:rsidR="008F0EFB">
        <w:rPr>
          <w:rFonts w:cs="Arial"/>
          <w:szCs w:val="22"/>
        </w:rPr>
        <w:t>o</w:t>
      </w:r>
      <w:r>
        <w:rPr>
          <w:rFonts w:cs="Arial"/>
          <w:szCs w:val="22"/>
        </w:rPr>
        <w:t xml:space="preserve"> bil</w:t>
      </w:r>
      <w:r w:rsidR="008F0EFB">
        <w:rPr>
          <w:rFonts w:cs="Arial"/>
          <w:szCs w:val="22"/>
        </w:rPr>
        <w:t xml:space="preserve">i po vsakem odpiranju </w:t>
      </w:r>
      <w:r>
        <w:rPr>
          <w:rFonts w:cs="Arial"/>
          <w:szCs w:val="22"/>
        </w:rPr>
        <w:t>izdan</w:t>
      </w:r>
      <w:r w:rsidR="008F0EFB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 sklep</w:t>
      </w:r>
      <w:r w:rsidR="008F0EFB">
        <w:rPr>
          <w:rFonts w:cs="Arial"/>
          <w:szCs w:val="22"/>
        </w:rPr>
        <w:t>i</w:t>
      </w:r>
      <w:r>
        <w:rPr>
          <w:rFonts w:cs="Arial"/>
          <w:szCs w:val="22"/>
        </w:rPr>
        <w:t>, na kater</w:t>
      </w:r>
      <w:r w:rsidR="008F0EFB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ni bilo pritožb.</w:t>
      </w:r>
      <w:r w:rsidR="00C536D3">
        <w:rPr>
          <w:rFonts w:cs="Arial"/>
          <w:szCs w:val="22"/>
        </w:rPr>
        <w:t xml:space="preserve"> </w:t>
      </w:r>
    </w:p>
    <w:p w14:paraId="34AE6A2C" w14:textId="77777777" w:rsidR="001239D4" w:rsidRDefault="00AB1C4B" w:rsidP="001239D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Sklenjen</w:t>
      </w:r>
      <w:r w:rsidR="0047222B">
        <w:rPr>
          <w:rFonts w:cs="Arial"/>
          <w:szCs w:val="22"/>
        </w:rPr>
        <w:t>e so bile štiri</w:t>
      </w:r>
      <w:r>
        <w:rPr>
          <w:rFonts w:cs="Arial"/>
          <w:szCs w:val="22"/>
        </w:rPr>
        <w:t xml:space="preserve"> pogodb</w:t>
      </w:r>
      <w:r w:rsidR="0047222B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o sofinanciranju.</w:t>
      </w:r>
    </w:p>
    <w:p w14:paraId="222BE25E" w14:textId="77777777" w:rsidR="001239D4" w:rsidRDefault="001239D4" w:rsidP="001239D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Vlagatelj </w:t>
      </w:r>
      <w:r w:rsidR="00AB1C4B">
        <w:rPr>
          <w:rFonts w:cs="Arial"/>
          <w:szCs w:val="22"/>
        </w:rPr>
        <w:t>je</w:t>
      </w:r>
      <w:r>
        <w:rPr>
          <w:rFonts w:cs="Arial"/>
          <w:szCs w:val="22"/>
        </w:rPr>
        <w:t xml:space="preserve"> po izvedbi projekt</w:t>
      </w:r>
      <w:r w:rsidR="00AB1C4B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pripravil </w:t>
      </w:r>
      <w:r w:rsidR="009B0653" w:rsidRPr="009B0653">
        <w:rPr>
          <w:rFonts w:cs="Arial"/>
          <w:szCs w:val="22"/>
        </w:rPr>
        <w:t>poročil</w:t>
      </w:r>
      <w:r w:rsidR="00AB1C4B">
        <w:rPr>
          <w:rFonts w:cs="Arial"/>
          <w:szCs w:val="22"/>
        </w:rPr>
        <w:t>o</w:t>
      </w:r>
      <w:r w:rsidR="009B0653" w:rsidRPr="009B0653">
        <w:rPr>
          <w:rFonts w:cs="Arial"/>
          <w:szCs w:val="22"/>
        </w:rPr>
        <w:t xml:space="preserve"> s priloženimi doka</w:t>
      </w:r>
      <w:r w:rsidR="009B0653">
        <w:rPr>
          <w:rFonts w:cs="Arial"/>
          <w:szCs w:val="22"/>
        </w:rPr>
        <w:t>zili o izvedbi, kar je bila podlaga za izplačilo pogodbenih sredstev.</w:t>
      </w:r>
    </w:p>
    <w:p w14:paraId="0897F576" w14:textId="77777777" w:rsidR="00815C62" w:rsidRPr="001239D4" w:rsidRDefault="00815C62" w:rsidP="001239D4">
      <w:pPr>
        <w:jc w:val="both"/>
        <w:rPr>
          <w:rFonts w:cs="Arial"/>
          <w:b/>
          <w:szCs w:val="22"/>
        </w:rPr>
      </w:pPr>
    </w:p>
    <w:p w14:paraId="48B06404" w14:textId="77777777" w:rsidR="009B0653" w:rsidRPr="009B0653" w:rsidRDefault="009B0653" w:rsidP="009B0653">
      <w:pPr>
        <w:jc w:val="both"/>
        <w:rPr>
          <w:rFonts w:cs="Arial"/>
          <w:szCs w:val="22"/>
        </w:rPr>
      </w:pPr>
    </w:p>
    <w:tbl>
      <w:tblPr>
        <w:tblW w:w="947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966"/>
        <w:gridCol w:w="1557"/>
        <w:gridCol w:w="1551"/>
      </w:tblGrid>
      <w:tr w:rsidR="009B0653" w:rsidRPr="009B0653" w14:paraId="54DAE13C" w14:textId="77777777" w:rsidTr="009B0653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D77A" w14:textId="77777777" w:rsidR="009B0653" w:rsidRDefault="009B0653" w:rsidP="009B0653">
            <w:pPr>
              <w:jc w:val="both"/>
              <w:rPr>
                <w:rFonts w:cs="Arial"/>
                <w:b/>
                <w:szCs w:val="22"/>
              </w:rPr>
            </w:pPr>
            <w:r w:rsidRPr="009B0653">
              <w:rPr>
                <w:rFonts w:cs="Arial"/>
                <w:b/>
                <w:szCs w:val="22"/>
              </w:rPr>
              <w:t>Vlagatelj</w:t>
            </w:r>
          </w:p>
          <w:p w14:paraId="58CC3DFB" w14:textId="77777777" w:rsidR="004523ED" w:rsidRDefault="004523ED" w:rsidP="009B0653">
            <w:pPr>
              <w:jc w:val="both"/>
              <w:rPr>
                <w:rFonts w:cs="Arial"/>
                <w:b/>
                <w:szCs w:val="22"/>
              </w:rPr>
            </w:pPr>
          </w:p>
          <w:p w14:paraId="2E72BE25" w14:textId="77777777" w:rsidR="009A67F0" w:rsidRPr="009B0653" w:rsidRDefault="009A67F0" w:rsidP="009B0653">
            <w:pPr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63DE" w14:textId="77777777" w:rsidR="009A67F0" w:rsidRDefault="009A67F0" w:rsidP="009B0653">
            <w:pPr>
              <w:jc w:val="both"/>
              <w:rPr>
                <w:rFonts w:cs="Arial"/>
                <w:b/>
                <w:szCs w:val="22"/>
              </w:rPr>
            </w:pPr>
          </w:p>
          <w:p w14:paraId="1B04E7A2" w14:textId="77777777" w:rsidR="009B0653" w:rsidRPr="009B0653" w:rsidRDefault="009B0653" w:rsidP="009B0653">
            <w:pPr>
              <w:jc w:val="both"/>
              <w:rPr>
                <w:rFonts w:cs="Arial"/>
                <w:b/>
                <w:szCs w:val="22"/>
              </w:rPr>
            </w:pPr>
            <w:r w:rsidRPr="009B0653">
              <w:rPr>
                <w:rFonts w:cs="Arial"/>
                <w:b/>
                <w:szCs w:val="22"/>
              </w:rPr>
              <w:t>Naslov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6FD3C" w14:textId="77777777" w:rsidR="004523ED" w:rsidRDefault="009B0653" w:rsidP="009B0653">
            <w:pPr>
              <w:jc w:val="both"/>
              <w:rPr>
                <w:rFonts w:cs="Arial"/>
                <w:b/>
                <w:szCs w:val="22"/>
              </w:rPr>
            </w:pPr>
            <w:r w:rsidRPr="009B0653">
              <w:rPr>
                <w:rFonts w:cs="Arial"/>
                <w:b/>
                <w:szCs w:val="22"/>
              </w:rPr>
              <w:t xml:space="preserve">Pogodbeni znesek </w:t>
            </w:r>
          </w:p>
          <w:p w14:paraId="269DA6F0" w14:textId="77777777" w:rsidR="009B0653" w:rsidRPr="009B0653" w:rsidRDefault="009B0653" w:rsidP="009B0653">
            <w:pPr>
              <w:jc w:val="both"/>
              <w:rPr>
                <w:rFonts w:cs="Arial"/>
                <w:b/>
                <w:szCs w:val="22"/>
              </w:rPr>
            </w:pPr>
            <w:r w:rsidRPr="009B0653">
              <w:rPr>
                <w:rFonts w:cs="Arial"/>
                <w:b/>
                <w:szCs w:val="22"/>
              </w:rPr>
              <w:t>v EUR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B40" w14:textId="77777777" w:rsidR="004523ED" w:rsidRDefault="009B0653" w:rsidP="009B06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Izplačani znesek</w:t>
            </w:r>
            <w:r w:rsidR="001D0E65">
              <w:rPr>
                <w:rFonts w:cs="Arial"/>
                <w:b/>
                <w:szCs w:val="22"/>
              </w:rPr>
              <w:t xml:space="preserve"> </w:t>
            </w:r>
          </w:p>
          <w:p w14:paraId="472E435B" w14:textId="77777777" w:rsidR="009B0653" w:rsidRPr="009B0653" w:rsidRDefault="001D0E65" w:rsidP="009B06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 EUR</w:t>
            </w:r>
          </w:p>
        </w:tc>
      </w:tr>
      <w:tr w:rsidR="00C536D3" w:rsidRPr="009B0653" w14:paraId="321348C2" w14:textId="77777777" w:rsidTr="000A0880">
        <w:trPr>
          <w:trHeight w:val="300"/>
        </w:trPr>
        <w:tc>
          <w:tcPr>
            <w:tcW w:w="3397" w:type="dxa"/>
            <w:noWrap/>
            <w:vAlign w:val="bottom"/>
          </w:tcPr>
          <w:p w14:paraId="6BFF9934" w14:textId="77777777" w:rsidR="00C536D3" w:rsidRPr="000553E7" w:rsidRDefault="00BE6672" w:rsidP="00C536D3">
            <w:pPr>
              <w:rPr>
                <w:rFonts w:cs="Arial"/>
              </w:rPr>
            </w:pPr>
            <w:bookmarkStart w:id="3" w:name="_Hlk192835822"/>
            <w:r w:rsidRPr="000553E7">
              <w:rPr>
                <w:rFonts w:cs="Arial"/>
              </w:rPr>
              <w:t>Župnija Vrhnika</w:t>
            </w:r>
            <w:r w:rsidRPr="000553E7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966" w:type="dxa"/>
          </w:tcPr>
          <w:p w14:paraId="47A55AFF" w14:textId="77777777" w:rsidR="00C536D3" w:rsidRPr="000553E7" w:rsidRDefault="00045785" w:rsidP="00C536D3">
            <w:pPr>
              <w:rPr>
                <w:rFonts w:cs="Arial"/>
              </w:rPr>
            </w:pPr>
            <w:r w:rsidRPr="00045785">
              <w:rPr>
                <w:rFonts w:cs="Arial"/>
              </w:rPr>
              <w:t>Voljčeva cesta 21, Vrhnika (konzervatorsko restavratorski program na glavnem oltarju v cerkvi Sv. Lenarta v Mali Ligojni</w:t>
            </w:r>
          </w:p>
        </w:tc>
        <w:tc>
          <w:tcPr>
            <w:tcW w:w="1557" w:type="dxa"/>
            <w:vAlign w:val="bottom"/>
          </w:tcPr>
          <w:p w14:paraId="2DA0D343" w14:textId="77777777" w:rsidR="00C536D3" w:rsidRPr="000553E7" w:rsidRDefault="00C536D3" w:rsidP="00C536D3">
            <w:pPr>
              <w:rPr>
                <w:rFonts w:cs="Arial"/>
              </w:rPr>
            </w:pPr>
            <w:r w:rsidRPr="000553E7">
              <w:rPr>
                <w:rFonts w:cs="Arial"/>
              </w:rPr>
              <w:t>10.000,00</w:t>
            </w:r>
          </w:p>
        </w:tc>
        <w:tc>
          <w:tcPr>
            <w:tcW w:w="1551" w:type="dxa"/>
          </w:tcPr>
          <w:p w14:paraId="0DD57707" w14:textId="77777777" w:rsidR="00C536D3" w:rsidRPr="000553E7" w:rsidRDefault="00C536D3" w:rsidP="00C536D3">
            <w:pPr>
              <w:jc w:val="center"/>
              <w:rPr>
                <w:rFonts w:cs="Arial"/>
              </w:rPr>
            </w:pPr>
          </w:p>
          <w:p w14:paraId="5143F82C" w14:textId="77777777" w:rsidR="00AB1C4B" w:rsidRDefault="00AB1C4B" w:rsidP="00C536D3">
            <w:pPr>
              <w:jc w:val="center"/>
              <w:rPr>
                <w:rFonts w:cs="Arial"/>
              </w:rPr>
            </w:pPr>
          </w:p>
          <w:p w14:paraId="37948567" w14:textId="77777777" w:rsidR="00AB1C4B" w:rsidRDefault="00AB1C4B" w:rsidP="00C536D3">
            <w:pPr>
              <w:jc w:val="center"/>
              <w:rPr>
                <w:rFonts w:cs="Arial"/>
              </w:rPr>
            </w:pPr>
          </w:p>
          <w:p w14:paraId="57CE9CF4" w14:textId="77777777" w:rsidR="00045785" w:rsidRDefault="00045785" w:rsidP="00C536D3">
            <w:pPr>
              <w:jc w:val="center"/>
              <w:rPr>
                <w:rFonts w:cs="Arial"/>
              </w:rPr>
            </w:pPr>
          </w:p>
          <w:p w14:paraId="2C6822FF" w14:textId="77777777" w:rsidR="00C536D3" w:rsidRPr="000553E7" w:rsidRDefault="00C536D3" w:rsidP="00C536D3">
            <w:pPr>
              <w:jc w:val="center"/>
              <w:rPr>
                <w:rFonts w:cs="Arial"/>
              </w:rPr>
            </w:pPr>
            <w:r w:rsidRPr="000553E7">
              <w:rPr>
                <w:rFonts w:cs="Arial"/>
              </w:rPr>
              <w:t>10.000,00</w:t>
            </w:r>
          </w:p>
        </w:tc>
      </w:tr>
      <w:bookmarkEnd w:id="3"/>
      <w:tr w:rsidR="008F0EFB" w:rsidRPr="009B0653" w14:paraId="10B743CC" w14:textId="77777777" w:rsidTr="005F4102">
        <w:trPr>
          <w:trHeight w:val="300"/>
        </w:trPr>
        <w:tc>
          <w:tcPr>
            <w:tcW w:w="3397" w:type="dxa"/>
            <w:noWrap/>
            <w:vAlign w:val="bottom"/>
          </w:tcPr>
          <w:p w14:paraId="28DB1631" w14:textId="77777777" w:rsidR="008F0EFB" w:rsidRPr="000553E7" w:rsidRDefault="008F0EFB" w:rsidP="008F0EFB">
            <w:pPr>
              <w:rPr>
                <w:rFonts w:cs="Arial"/>
              </w:rPr>
            </w:pPr>
            <w:r>
              <w:rPr>
                <w:rFonts w:cs="Arial"/>
              </w:rPr>
              <w:t>Simon Grum</w:t>
            </w:r>
          </w:p>
        </w:tc>
        <w:tc>
          <w:tcPr>
            <w:tcW w:w="2966" w:type="dxa"/>
          </w:tcPr>
          <w:p w14:paraId="77EF15DD" w14:textId="77777777" w:rsidR="008F0EFB" w:rsidRDefault="008F0EFB" w:rsidP="008F0EFB">
            <w:pPr>
              <w:rPr>
                <w:rFonts w:cs="Arial"/>
              </w:rPr>
            </w:pPr>
            <w:r>
              <w:rPr>
                <w:rFonts w:cs="Arial"/>
              </w:rPr>
              <w:t>Stara cesta 32 (zamenjava oken)</w:t>
            </w:r>
          </w:p>
        </w:tc>
        <w:tc>
          <w:tcPr>
            <w:tcW w:w="1557" w:type="dxa"/>
            <w:vAlign w:val="bottom"/>
          </w:tcPr>
          <w:p w14:paraId="2A26A4BD" w14:textId="77777777" w:rsidR="008F0EFB" w:rsidRPr="000553E7" w:rsidRDefault="008F0EFB" w:rsidP="008F0EFB">
            <w:pPr>
              <w:rPr>
                <w:rFonts w:cs="Arial"/>
              </w:rPr>
            </w:pPr>
            <w:r w:rsidRPr="00DD3724">
              <w:rPr>
                <w:rFonts w:cs="Arial"/>
              </w:rPr>
              <w:t>1.380,33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551" w:type="dxa"/>
            <w:vAlign w:val="bottom"/>
          </w:tcPr>
          <w:p w14:paraId="278ABE67" w14:textId="77777777" w:rsidR="008F0EFB" w:rsidRPr="000553E7" w:rsidRDefault="008F0EFB" w:rsidP="008F0EFB">
            <w:pPr>
              <w:jc w:val="center"/>
              <w:rPr>
                <w:rFonts w:cs="Arial"/>
              </w:rPr>
            </w:pPr>
            <w:r w:rsidRPr="00DD3724">
              <w:rPr>
                <w:rFonts w:cs="Arial"/>
              </w:rPr>
              <w:t>1.380,33</w:t>
            </w:r>
            <w:r>
              <w:rPr>
                <w:rFonts w:cs="Arial"/>
              </w:rPr>
              <w:t xml:space="preserve"> </w:t>
            </w:r>
          </w:p>
        </w:tc>
      </w:tr>
      <w:tr w:rsidR="008F0EFB" w:rsidRPr="009B0653" w14:paraId="4BAAE309" w14:textId="77777777" w:rsidTr="000A0880">
        <w:trPr>
          <w:trHeight w:val="300"/>
        </w:trPr>
        <w:tc>
          <w:tcPr>
            <w:tcW w:w="3397" w:type="dxa"/>
            <w:noWrap/>
            <w:vAlign w:val="bottom"/>
          </w:tcPr>
          <w:p w14:paraId="61B09C6F" w14:textId="77777777" w:rsidR="008F0EFB" w:rsidRPr="000553E7" w:rsidRDefault="008F0EFB" w:rsidP="008F0EFB">
            <w:pPr>
              <w:rPr>
                <w:rFonts w:cs="Arial"/>
              </w:rPr>
            </w:pPr>
            <w:r>
              <w:rPr>
                <w:rFonts w:cs="Arial"/>
              </w:rPr>
              <w:t>Župnija Vrhnika</w:t>
            </w:r>
          </w:p>
        </w:tc>
        <w:tc>
          <w:tcPr>
            <w:tcW w:w="2966" w:type="dxa"/>
          </w:tcPr>
          <w:p w14:paraId="4F6E386C" w14:textId="77777777" w:rsidR="008F0EFB" w:rsidRDefault="008F0EFB" w:rsidP="008F0EFB">
            <w:pPr>
              <w:rPr>
                <w:rFonts w:cs="Arial"/>
              </w:rPr>
            </w:pPr>
            <w:r>
              <w:rPr>
                <w:rFonts w:cs="Arial"/>
              </w:rPr>
              <w:t>Voljčeva cesta 21, Vrhnika (</w:t>
            </w:r>
            <w:r w:rsidRPr="008A4B33">
              <w:rPr>
                <w:rFonts w:cs="Arial"/>
              </w:rPr>
              <w:t>obnov</w:t>
            </w:r>
            <w:r>
              <w:rPr>
                <w:rFonts w:cs="Arial"/>
              </w:rPr>
              <w:t>a</w:t>
            </w:r>
            <w:r w:rsidRPr="008A4B33">
              <w:rPr>
                <w:rFonts w:cs="Arial"/>
              </w:rPr>
              <w:t xml:space="preserve"> notranjosti – sanacij</w:t>
            </w:r>
            <w:r>
              <w:rPr>
                <w:rFonts w:cs="Arial"/>
              </w:rPr>
              <w:t>a</w:t>
            </w:r>
            <w:r w:rsidRPr="008A4B33">
              <w:rPr>
                <w:rFonts w:cs="Arial"/>
              </w:rPr>
              <w:t xml:space="preserve"> vlage in obnov</w:t>
            </w:r>
            <w:r>
              <w:rPr>
                <w:rFonts w:cs="Arial"/>
              </w:rPr>
              <w:t>a</w:t>
            </w:r>
            <w:r w:rsidRPr="008A4B33">
              <w:rPr>
                <w:rFonts w:cs="Arial"/>
              </w:rPr>
              <w:t xml:space="preserve"> ometov v cerkvi Sv. Lenarta v Mali Ligojni</w:t>
            </w:r>
            <w:r>
              <w:rPr>
                <w:rFonts w:cs="Arial"/>
              </w:rPr>
              <w:t>)</w:t>
            </w:r>
          </w:p>
        </w:tc>
        <w:tc>
          <w:tcPr>
            <w:tcW w:w="1557" w:type="dxa"/>
            <w:vAlign w:val="bottom"/>
          </w:tcPr>
          <w:p w14:paraId="527768DD" w14:textId="77777777" w:rsidR="008F0EFB" w:rsidRPr="000553E7" w:rsidRDefault="008F0EFB" w:rsidP="008F0EFB">
            <w:pPr>
              <w:rPr>
                <w:rFonts w:cs="Arial"/>
              </w:rPr>
            </w:pPr>
            <w:r w:rsidRPr="008A4B33">
              <w:rPr>
                <w:rFonts w:cs="Arial"/>
              </w:rPr>
              <w:t>9.212,50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551" w:type="dxa"/>
          </w:tcPr>
          <w:p w14:paraId="49FEDA20" w14:textId="77777777" w:rsidR="00045785" w:rsidRDefault="00045785" w:rsidP="008F0EFB">
            <w:pPr>
              <w:jc w:val="center"/>
              <w:rPr>
                <w:rFonts w:cs="Arial"/>
              </w:rPr>
            </w:pPr>
          </w:p>
          <w:p w14:paraId="5102D06C" w14:textId="77777777" w:rsidR="00045785" w:rsidRDefault="00045785" w:rsidP="008F0EFB">
            <w:pPr>
              <w:jc w:val="center"/>
              <w:rPr>
                <w:rFonts w:cs="Arial"/>
              </w:rPr>
            </w:pPr>
          </w:p>
          <w:p w14:paraId="74028E0E" w14:textId="77777777" w:rsidR="00045785" w:rsidRDefault="00045785" w:rsidP="008F0EFB">
            <w:pPr>
              <w:jc w:val="center"/>
              <w:rPr>
                <w:rFonts w:cs="Arial"/>
              </w:rPr>
            </w:pPr>
          </w:p>
          <w:p w14:paraId="2110B296" w14:textId="77777777" w:rsidR="00045785" w:rsidRDefault="00045785" w:rsidP="008F0EFB">
            <w:pPr>
              <w:jc w:val="center"/>
              <w:rPr>
                <w:rFonts w:cs="Arial"/>
              </w:rPr>
            </w:pPr>
          </w:p>
          <w:p w14:paraId="189FF5F1" w14:textId="77777777" w:rsidR="008F0EFB" w:rsidRPr="000553E7" w:rsidRDefault="00045785" w:rsidP="008F0EFB">
            <w:pPr>
              <w:jc w:val="center"/>
              <w:rPr>
                <w:rFonts w:cs="Arial"/>
              </w:rPr>
            </w:pPr>
            <w:r w:rsidRPr="00045785">
              <w:rPr>
                <w:rFonts w:cs="Arial"/>
              </w:rPr>
              <w:t xml:space="preserve">4.510,00 </w:t>
            </w:r>
          </w:p>
        </w:tc>
      </w:tr>
      <w:tr w:rsidR="00045785" w:rsidRPr="009B0653" w14:paraId="172FBD1F" w14:textId="77777777" w:rsidTr="005F4102">
        <w:trPr>
          <w:trHeight w:val="300"/>
        </w:trPr>
        <w:tc>
          <w:tcPr>
            <w:tcW w:w="3397" w:type="dxa"/>
            <w:noWrap/>
            <w:vAlign w:val="bottom"/>
          </w:tcPr>
          <w:p w14:paraId="75D4AADB" w14:textId="77777777" w:rsidR="00045785" w:rsidRPr="000553E7" w:rsidRDefault="00045785" w:rsidP="00045785">
            <w:pPr>
              <w:rPr>
                <w:rFonts w:cs="Arial"/>
              </w:rPr>
            </w:pPr>
            <w:r w:rsidRPr="00CB159C">
              <w:rPr>
                <w:rFonts w:cs="Arial"/>
              </w:rPr>
              <w:t>Boštjan Debev</w:t>
            </w:r>
            <w:r>
              <w:rPr>
                <w:rFonts w:cs="Arial"/>
              </w:rPr>
              <w:t>e</w:t>
            </w:r>
            <w:r w:rsidRPr="00CB159C">
              <w:rPr>
                <w:rFonts w:cs="Arial"/>
              </w:rPr>
              <w:t xml:space="preserve">c </w:t>
            </w:r>
          </w:p>
        </w:tc>
        <w:tc>
          <w:tcPr>
            <w:tcW w:w="2966" w:type="dxa"/>
          </w:tcPr>
          <w:p w14:paraId="7AAB848C" w14:textId="77777777" w:rsidR="00045785" w:rsidRDefault="00045785" w:rsidP="00045785">
            <w:pPr>
              <w:rPr>
                <w:rFonts w:cs="Arial"/>
              </w:rPr>
            </w:pPr>
            <w:r w:rsidRPr="00CB159C">
              <w:rPr>
                <w:rFonts w:cs="Arial"/>
              </w:rPr>
              <w:t>Gradišče 3, 1360 Vrhnika</w:t>
            </w:r>
            <w:r>
              <w:rPr>
                <w:rFonts w:cs="Arial"/>
              </w:rPr>
              <w:t xml:space="preserve"> (obnova fasade)</w:t>
            </w:r>
          </w:p>
        </w:tc>
        <w:tc>
          <w:tcPr>
            <w:tcW w:w="1557" w:type="dxa"/>
            <w:vAlign w:val="bottom"/>
          </w:tcPr>
          <w:p w14:paraId="2108EBC4" w14:textId="77777777" w:rsidR="00045785" w:rsidRPr="000553E7" w:rsidRDefault="00045785" w:rsidP="00045785">
            <w:pPr>
              <w:rPr>
                <w:rFonts w:cs="Arial"/>
              </w:rPr>
            </w:pPr>
            <w:r>
              <w:rPr>
                <w:rFonts w:cs="Arial"/>
              </w:rPr>
              <w:t xml:space="preserve">4.455,65 </w:t>
            </w:r>
          </w:p>
        </w:tc>
        <w:tc>
          <w:tcPr>
            <w:tcW w:w="1551" w:type="dxa"/>
            <w:vAlign w:val="bottom"/>
          </w:tcPr>
          <w:p w14:paraId="6E49903F" w14:textId="77777777" w:rsidR="00045785" w:rsidRPr="000553E7" w:rsidRDefault="00045785" w:rsidP="000457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4.455,65 </w:t>
            </w:r>
          </w:p>
        </w:tc>
      </w:tr>
    </w:tbl>
    <w:p w14:paraId="1D770809" w14:textId="77777777" w:rsidR="002259A6" w:rsidRDefault="002259A6" w:rsidP="00C15643">
      <w:pPr>
        <w:rPr>
          <w:rFonts w:cs="Arial"/>
          <w:szCs w:val="22"/>
        </w:rPr>
      </w:pPr>
    </w:p>
    <w:p w14:paraId="7A7BF677" w14:textId="77777777" w:rsidR="00586439" w:rsidRDefault="00586439" w:rsidP="00586439">
      <w:pPr>
        <w:rPr>
          <w:rFonts w:cs="Arial"/>
          <w:szCs w:val="22"/>
        </w:rPr>
      </w:pPr>
      <w:r>
        <w:rPr>
          <w:rFonts w:cs="Arial"/>
          <w:szCs w:val="22"/>
        </w:rPr>
        <w:t>Izplačani znesek je bil v enem primeru nižji od pogodbenega, ker je bil izvedeni obseg projekta manjši od predvidenega v vlogi in pogodbi.</w:t>
      </w:r>
    </w:p>
    <w:p w14:paraId="00AB3217" w14:textId="77777777" w:rsidR="00BE6672" w:rsidRDefault="00BE6672" w:rsidP="00C15643">
      <w:pPr>
        <w:rPr>
          <w:rFonts w:cs="Arial"/>
          <w:szCs w:val="22"/>
        </w:rPr>
      </w:pPr>
    </w:p>
    <w:p w14:paraId="42AD3D66" w14:textId="77777777" w:rsidR="00586439" w:rsidRDefault="00586439" w:rsidP="00C15643">
      <w:pPr>
        <w:rPr>
          <w:rFonts w:cs="Arial"/>
          <w:szCs w:val="22"/>
        </w:rPr>
      </w:pPr>
    </w:p>
    <w:p w14:paraId="0B194FDF" w14:textId="77777777" w:rsidR="00815C62" w:rsidRDefault="00815C62" w:rsidP="00C15643">
      <w:pPr>
        <w:rPr>
          <w:rFonts w:cs="Arial"/>
          <w:szCs w:val="22"/>
        </w:rPr>
      </w:pPr>
    </w:p>
    <w:p w14:paraId="6519C679" w14:textId="77777777" w:rsidR="009A67F0" w:rsidRDefault="009A67F0" w:rsidP="00C15643">
      <w:pPr>
        <w:rPr>
          <w:rFonts w:cs="Arial"/>
          <w:szCs w:val="22"/>
        </w:rPr>
      </w:pPr>
      <w:r>
        <w:rPr>
          <w:rFonts w:cs="Arial"/>
          <w:szCs w:val="22"/>
        </w:rPr>
        <w:t>Pripravil: mag. Matej Černetič</w:t>
      </w:r>
      <w:r w:rsidR="009E7128">
        <w:rPr>
          <w:rFonts w:cs="Arial"/>
          <w:szCs w:val="22"/>
        </w:rPr>
        <w:t>, Vodja oddelka za družbene dejavnosti in gospodarstvo</w:t>
      </w:r>
    </w:p>
    <w:sectPr w:rsidR="009A67F0" w:rsidSect="00A04DC7">
      <w:footerReference w:type="default" r:id="rId8"/>
      <w:headerReference w:type="first" r:id="rId9"/>
      <w:pgSz w:w="12240" w:h="15840"/>
      <w:pgMar w:top="1417" w:right="1417" w:bottom="1078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619C" w14:textId="77777777" w:rsidR="00374E54" w:rsidRDefault="00374E54">
      <w:r>
        <w:separator/>
      </w:r>
    </w:p>
  </w:endnote>
  <w:endnote w:type="continuationSeparator" w:id="0">
    <w:p w14:paraId="1FAD66B5" w14:textId="77777777" w:rsidR="00374E54" w:rsidRDefault="0037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629D" w14:textId="77777777" w:rsidR="009A67F0" w:rsidRDefault="009A67F0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3B698D">
      <w:rPr>
        <w:noProof/>
      </w:rPr>
      <w:t>2</w:t>
    </w:r>
    <w:r>
      <w:fldChar w:fldCharType="end"/>
    </w:r>
  </w:p>
  <w:p w14:paraId="1A9BCE85" w14:textId="77777777" w:rsidR="00EC3A00" w:rsidRPr="00B00338" w:rsidRDefault="00EC3A00" w:rsidP="00B00338">
    <w:pPr>
      <w:pStyle w:val="Noga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50F7" w14:textId="77777777" w:rsidR="00374E54" w:rsidRDefault="00374E54">
      <w:r>
        <w:separator/>
      </w:r>
    </w:p>
  </w:footnote>
  <w:footnote w:type="continuationSeparator" w:id="0">
    <w:p w14:paraId="69521327" w14:textId="77777777" w:rsidR="00374E54" w:rsidRDefault="0037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F2215A" w14:paraId="2C93FA9C" w14:textId="77777777" w:rsidTr="00E6242F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6CCF0779" w14:textId="77777777" w:rsidR="00F2215A" w:rsidRPr="00E6242F" w:rsidRDefault="00F2215A" w:rsidP="00E6242F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E6242F">
            <w:rPr>
              <w:rFonts w:cs="Arial"/>
              <w:noProof/>
              <w:color w:val="0070C0"/>
              <w:sz w:val="16"/>
              <w:szCs w:val="16"/>
            </w:rPr>
            <w:pict w14:anchorId="538D113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i1025" type="#_x0000_t75" alt="Slika, ki vsebuje besede logotip, simbol, grafika, emblem&#10;&#10;Opis je samodejno ustvarjen" style="width:31.8pt;height:37.2pt;visibility:visible">
                <v:imagedata r:id="rId1" o:title="Slika, ki vsebuje besede logotip, simbol, grafika, emblem&#10;&#10;Opis je samodejno ustvarjen"/>
              </v:shape>
            </w:pict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5D5EA9F0" w14:textId="77777777" w:rsidR="00F2215A" w:rsidRPr="00E6242F" w:rsidRDefault="00F2215A" w:rsidP="00E6242F">
          <w:pPr>
            <w:ind w:left="177"/>
            <w:rPr>
              <w:rFonts w:cs="Arial"/>
              <w:sz w:val="16"/>
              <w:szCs w:val="16"/>
            </w:rPr>
          </w:pPr>
          <w:r w:rsidRPr="00E6242F">
            <w:rPr>
              <w:rFonts w:cs="Arial"/>
              <w:sz w:val="16"/>
              <w:szCs w:val="16"/>
            </w:rPr>
            <w:t xml:space="preserve">ODDELEK ZA DRUŽBENE DEJAVNOSTI </w:t>
          </w:r>
        </w:p>
        <w:p w14:paraId="13AA3521" w14:textId="77777777" w:rsidR="00F2215A" w:rsidRPr="00E6242F" w:rsidRDefault="00F2215A" w:rsidP="00E6242F">
          <w:pPr>
            <w:ind w:left="177"/>
            <w:rPr>
              <w:rFonts w:cs="Arial"/>
              <w:sz w:val="16"/>
              <w:szCs w:val="16"/>
            </w:rPr>
          </w:pPr>
          <w:r w:rsidRPr="00E6242F">
            <w:rPr>
              <w:rFonts w:cs="Arial"/>
              <w:sz w:val="16"/>
              <w:szCs w:val="16"/>
            </w:rPr>
            <w:t>IN GOSPODARSTVO</w:t>
          </w:r>
        </w:p>
        <w:p w14:paraId="03C4FDC5" w14:textId="77777777" w:rsidR="00F2215A" w:rsidRPr="00E6242F" w:rsidRDefault="00F2215A" w:rsidP="00E6242F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6242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37482CAF" w14:textId="77777777" w:rsidR="00F2215A" w:rsidRPr="00E6242F" w:rsidRDefault="00F2215A" w:rsidP="00E6242F">
          <w:pPr>
            <w:ind w:left="177"/>
            <w:rPr>
              <w:rFonts w:cs="Arial"/>
              <w:sz w:val="16"/>
              <w:szCs w:val="16"/>
            </w:rPr>
          </w:pPr>
          <w:r w:rsidRPr="00E6242F">
            <w:rPr>
              <w:rFonts w:cs="Arial"/>
              <w:sz w:val="16"/>
              <w:szCs w:val="16"/>
            </w:rPr>
            <w:t xml:space="preserve">El. naslov: </w:t>
          </w:r>
          <w:hyperlink r:id="rId3" w:history="1">
            <w:r w:rsidRPr="00E6242F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66E6FF4D" w14:textId="77777777" w:rsidR="00F2215A" w:rsidRPr="00E6242F" w:rsidRDefault="00F2215A" w:rsidP="00E6242F">
          <w:pPr>
            <w:ind w:left="177"/>
            <w:rPr>
              <w:rFonts w:cs="Arial"/>
              <w:sz w:val="16"/>
              <w:szCs w:val="16"/>
            </w:rPr>
          </w:pPr>
          <w:r w:rsidRPr="00E6242F">
            <w:rPr>
              <w:rFonts w:cs="Arial"/>
              <w:sz w:val="16"/>
              <w:szCs w:val="16"/>
            </w:rPr>
            <w:t>Tržaška cesta 1, 1360 Vrhnika</w:t>
          </w:r>
        </w:p>
        <w:p w14:paraId="46DD22FC" w14:textId="77777777" w:rsidR="00F2215A" w:rsidRDefault="00F2215A" w:rsidP="00E6242F">
          <w:pPr>
            <w:ind w:left="177"/>
          </w:pPr>
          <w:r w:rsidRPr="00E6242F">
            <w:rPr>
              <w:rFonts w:cs="Arial"/>
              <w:sz w:val="16"/>
              <w:szCs w:val="16"/>
            </w:rPr>
            <w:t>Tel. št.: 01 7555 420</w:t>
          </w:r>
        </w:p>
      </w:tc>
    </w:tr>
    <w:tr w:rsidR="00F2215A" w14:paraId="66C0E140" w14:textId="77777777" w:rsidTr="00E6242F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4401FD13" w14:textId="77777777" w:rsidR="00F2215A" w:rsidRPr="00E6242F" w:rsidRDefault="00F2215A" w:rsidP="00E6242F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E6242F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1B56A9E8" w14:textId="77777777" w:rsidR="00F2215A" w:rsidRDefault="00F2215A" w:rsidP="00F2215A"/>
      </w:tc>
    </w:tr>
  </w:tbl>
  <w:p w14:paraId="108E4864" w14:textId="77777777" w:rsidR="00AB1C4B" w:rsidRDefault="00AB1C4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7021"/>
    <w:multiLevelType w:val="multilevel"/>
    <w:tmpl w:val="0790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A6F14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8582C"/>
    <w:multiLevelType w:val="hybridMultilevel"/>
    <w:tmpl w:val="B9E633A4"/>
    <w:lvl w:ilvl="0" w:tplc="B4C2EC5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6049F0"/>
    <w:multiLevelType w:val="hybridMultilevel"/>
    <w:tmpl w:val="6ABAE064"/>
    <w:lvl w:ilvl="0" w:tplc="B4C2EC5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957569"/>
    <w:multiLevelType w:val="hybridMultilevel"/>
    <w:tmpl w:val="FC0C00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B204B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42486E"/>
    <w:multiLevelType w:val="hybridMultilevel"/>
    <w:tmpl w:val="EF0091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5487"/>
    <w:multiLevelType w:val="hybridMultilevel"/>
    <w:tmpl w:val="2ED2A674"/>
    <w:lvl w:ilvl="0" w:tplc="B4C2EC5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0104A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6E52D4"/>
    <w:multiLevelType w:val="hybridMultilevel"/>
    <w:tmpl w:val="1374A4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FF6D4A"/>
    <w:multiLevelType w:val="hybridMultilevel"/>
    <w:tmpl w:val="1E02B5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F35A05"/>
    <w:multiLevelType w:val="hybridMultilevel"/>
    <w:tmpl w:val="7E029C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25399B"/>
    <w:multiLevelType w:val="hybridMultilevel"/>
    <w:tmpl w:val="7E26EC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7F7BEC"/>
    <w:multiLevelType w:val="hybridMultilevel"/>
    <w:tmpl w:val="A622F5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B7131E"/>
    <w:multiLevelType w:val="multilevel"/>
    <w:tmpl w:val="B9E633A4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BF4B99"/>
    <w:multiLevelType w:val="hybridMultilevel"/>
    <w:tmpl w:val="DBD4DC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447CD"/>
    <w:multiLevelType w:val="hybridMultilevel"/>
    <w:tmpl w:val="63A2DAA2"/>
    <w:lvl w:ilvl="0" w:tplc="DB04B1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12894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C02997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EF2BDF"/>
    <w:multiLevelType w:val="hybridMultilevel"/>
    <w:tmpl w:val="64ACA576"/>
    <w:lvl w:ilvl="0" w:tplc="B4C2EC5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8E5C3C"/>
    <w:multiLevelType w:val="hybridMultilevel"/>
    <w:tmpl w:val="58A630E8"/>
    <w:lvl w:ilvl="0" w:tplc="BCCE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F0E5E"/>
    <w:multiLevelType w:val="multilevel"/>
    <w:tmpl w:val="1E02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C90256"/>
    <w:multiLevelType w:val="hybridMultilevel"/>
    <w:tmpl w:val="FA5C631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CB1165"/>
    <w:multiLevelType w:val="multilevel"/>
    <w:tmpl w:val="1E02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B05F2F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CF3202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F9456B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6251204">
    <w:abstractNumId w:val="10"/>
  </w:num>
  <w:num w:numId="2" w16cid:durableId="1665468954">
    <w:abstractNumId w:val="21"/>
  </w:num>
  <w:num w:numId="3" w16cid:durableId="752629981">
    <w:abstractNumId w:val="23"/>
  </w:num>
  <w:num w:numId="4" w16cid:durableId="636766034">
    <w:abstractNumId w:val="9"/>
  </w:num>
  <w:num w:numId="5" w16cid:durableId="1778595050">
    <w:abstractNumId w:val="12"/>
  </w:num>
  <w:num w:numId="6" w16cid:durableId="791367025">
    <w:abstractNumId w:val="13"/>
  </w:num>
  <w:num w:numId="7" w16cid:durableId="600262420">
    <w:abstractNumId w:val="20"/>
  </w:num>
  <w:num w:numId="8" w16cid:durableId="179317659">
    <w:abstractNumId w:val="22"/>
  </w:num>
  <w:num w:numId="9" w16cid:durableId="437262570">
    <w:abstractNumId w:val="3"/>
  </w:num>
  <w:num w:numId="10" w16cid:durableId="154880878">
    <w:abstractNumId w:val="2"/>
  </w:num>
  <w:num w:numId="11" w16cid:durableId="112215399">
    <w:abstractNumId w:val="14"/>
  </w:num>
  <w:num w:numId="12" w16cid:durableId="835265189">
    <w:abstractNumId w:val="7"/>
  </w:num>
  <w:num w:numId="13" w16cid:durableId="1036810372">
    <w:abstractNumId w:val="19"/>
  </w:num>
  <w:num w:numId="14" w16cid:durableId="1151673017">
    <w:abstractNumId w:val="0"/>
  </w:num>
  <w:num w:numId="15" w16cid:durableId="1494880539">
    <w:abstractNumId w:val="15"/>
  </w:num>
  <w:num w:numId="16" w16cid:durableId="1947033804">
    <w:abstractNumId w:val="25"/>
  </w:num>
  <w:num w:numId="17" w16cid:durableId="828790166">
    <w:abstractNumId w:val="11"/>
  </w:num>
  <w:num w:numId="18" w16cid:durableId="428890898">
    <w:abstractNumId w:val="4"/>
  </w:num>
  <w:num w:numId="19" w16cid:durableId="2063823656">
    <w:abstractNumId w:val="1"/>
  </w:num>
  <w:num w:numId="20" w16cid:durableId="522521215">
    <w:abstractNumId w:val="24"/>
  </w:num>
  <w:num w:numId="21" w16cid:durableId="1538661595">
    <w:abstractNumId w:val="18"/>
  </w:num>
  <w:num w:numId="22" w16cid:durableId="823594790">
    <w:abstractNumId w:val="8"/>
  </w:num>
  <w:num w:numId="23" w16cid:durableId="1265840325">
    <w:abstractNumId w:val="17"/>
  </w:num>
  <w:num w:numId="24" w16cid:durableId="1097095659">
    <w:abstractNumId w:val="5"/>
  </w:num>
  <w:num w:numId="25" w16cid:durableId="1640383522">
    <w:abstractNumId w:val="26"/>
  </w:num>
  <w:num w:numId="26" w16cid:durableId="188103300">
    <w:abstractNumId w:val="6"/>
  </w:num>
  <w:num w:numId="27" w16cid:durableId="3886946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9A8"/>
    <w:rsid w:val="00002287"/>
    <w:rsid w:val="00006911"/>
    <w:rsid w:val="00007CF1"/>
    <w:rsid w:val="000354DA"/>
    <w:rsid w:val="00045785"/>
    <w:rsid w:val="000553E7"/>
    <w:rsid w:val="00061613"/>
    <w:rsid w:val="00073062"/>
    <w:rsid w:val="00081589"/>
    <w:rsid w:val="00084C83"/>
    <w:rsid w:val="00086745"/>
    <w:rsid w:val="000A0880"/>
    <w:rsid w:val="000B590A"/>
    <w:rsid w:val="000B5B00"/>
    <w:rsid w:val="000C4940"/>
    <w:rsid w:val="000C4C7D"/>
    <w:rsid w:val="000C5FD4"/>
    <w:rsid w:val="000D3773"/>
    <w:rsid w:val="000E0808"/>
    <w:rsid w:val="001239D4"/>
    <w:rsid w:val="0012435A"/>
    <w:rsid w:val="00127516"/>
    <w:rsid w:val="00142CEC"/>
    <w:rsid w:val="001479F7"/>
    <w:rsid w:val="001612AB"/>
    <w:rsid w:val="00162E26"/>
    <w:rsid w:val="001656F2"/>
    <w:rsid w:val="00184934"/>
    <w:rsid w:val="001A08A3"/>
    <w:rsid w:val="001A1B21"/>
    <w:rsid w:val="001B1EBF"/>
    <w:rsid w:val="001B36AB"/>
    <w:rsid w:val="001C289F"/>
    <w:rsid w:val="001C5136"/>
    <w:rsid w:val="001D0E65"/>
    <w:rsid w:val="001F2AA3"/>
    <w:rsid w:val="002259A6"/>
    <w:rsid w:val="002655C6"/>
    <w:rsid w:val="00284A75"/>
    <w:rsid w:val="002861B6"/>
    <w:rsid w:val="00286991"/>
    <w:rsid w:val="00287939"/>
    <w:rsid w:val="00287E0E"/>
    <w:rsid w:val="002A05A5"/>
    <w:rsid w:val="002A2605"/>
    <w:rsid w:val="002A3BC7"/>
    <w:rsid w:val="002B6572"/>
    <w:rsid w:val="002C5575"/>
    <w:rsid w:val="002D7125"/>
    <w:rsid w:val="002E5D1D"/>
    <w:rsid w:val="002F383F"/>
    <w:rsid w:val="00305964"/>
    <w:rsid w:val="0031264F"/>
    <w:rsid w:val="00315F57"/>
    <w:rsid w:val="00323234"/>
    <w:rsid w:val="00325C4F"/>
    <w:rsid w:val="00330308"/>
    <w:rsid w:val="00337986"/>
    <w:rsid w:val="0034295C"/>
    <w:rsid w:val="00342DB0"/>
    <w:rsid w:val="00344898"/>
    <w:rsid w:val="00374E54"/>
    <w:rsid w:val="003759A8"/>
    <w:rsid w:val="00376F62"/>
    <w:rsid w:val="00377551"/>
    <w:rsid w:val="003778A0"/>
    <w:rsid w:val="00383EC0"/>
    <w:rsid w:val="00387321"/>
    <w:rsid w:val="00390711"/>
    <w:rsid w:val="003A7E80"/>
    <w:rsid w:val="003B698D"/>
    <w:rsid w:val="003D7006"/>
    <w:rsid w:val="003E4254"/>
    <w:rsid w:val="003E4749"/>
    <w:rsid w:val="003E7082"/>
    <w:rsid w:val="0040267C"/>
    <w:rsid w:val="004029FE"/>
    <w:rsid w:val="00405B6D"/>
    <w:rsid w:val="00415944"/>
    <w:rsid w:val="00435FB6"/>
    <w:rsid w:val="00451782"/>
    <w:rsid w:val="0045192A"/>
    <w:rsid w:val="004523ED"/>
    <w:rsid w:val="004603FF"/>
    <w:rsid w:val="00470740"/>
    <w:rsid w:val="0047222B"/>
    <w:rsid w:val="0049531F"/>
    <w:rsid w:val="004F1582"/>
    <w:rsid w:val="004F5B06"/>
    <w:rsid w:val="005112A6"/>
    <w:rsid w:val="00517BA8"/>
    <w:rsid w:val="00552203"/>
    <w:rsid w:val="0055293A"/>
    <w:rsid w:val="00563EF4"/>
    <w:rsid w:val="00567E4F"/>
    <w:rsid w:val="00586439"/>
    <w:rsid w:val="005872A2"/>
    <w:rsid w:val="0058734F"/>
    <w:rsid w:val="005A0F1C"/>
    <w:rsid w:val="005A1904"/>
    <w:rsid w:val="005A6CA1"/>
    <w:rsid w:val="005B0D95"/>
    <w:rsid w:val="005B2C77"/>
    <w:rsid w:val="005C35D3"/>
    <w:rsid w:val="005C7264"/>
    <w:rsid w:val="005D3C2E"/>
    <w:rsid w:val="005F08B5"/>
    <w:rsid w:val="005F4102"/>
    <w:rsid w:val="00602C76"/>
    <w:rsid w:val="00604B6B"/>
    <w:rsid w:val="00611BC2"/>
    <w:rsid w:val="006229A0"/>
    <w:rsid w:val="00622B8F"/>
    <w:rsid w:val="00623D75"/>
    <w:rsid w:val="0062407D"/>
    <w:rsid w:val="00624667"/>
    <w:rsid w:val="00625CB6"/>
    <w:rsid w:val="00632E70"/>
    <w:rsid w:val="006440B0"/>
    <w:rsid w:val="0064442D"/>
    <w:rsid w:val="00647E65"/>
    <w:rsid w:val="00654999"/>
    <w:rsid w:val="00662747"/>
    <w:rsid w:val="0068680F"/>
    <w:rsid w:val="006A4B58"/>
    <w:rsid w:val="006B3CF0"/>
    <w:rsid w:val="006B45B2"/>
    <w:rsid w:val="006E2A35"/>
    <w:rsid w:val="00721452"/>
    <w:rsid w:val="007241E3"/>
    <w:rsid w:val="00735C7B"/>
    <w:rsid w:val="00776EF1"/>
    <w:rsid w:val="00782D79"/>
    <w:rsid w:val="00787170"/>
    <w:rsid w:val="0079223B"/>
    <w:rsid w:val="007946DD"/>
    <w:rsid w:val="007A108E"/>
    <w:rsid w:val="007A6390"/>
    <w:rsid w:val="007B34E2"/>
    <w:rsid w:val="007D4DDF"/>
    <w:rsid w:val="007E0C2F"/>
    <w:rsid w:val="007E11C8"/>
    <w:rsid w:val="007E2737"/>
    <w:rsid w:val="007E6DD5"/>
    <w:rsid w:val="007F2B66"/>
    <w:rsid w:val="007F4D20"/>
    <w:rsid w:val="007F7435"/>
    <w:rsid w:val="00815C62"/>
    <w:rsid w:val="00823005"/>
    <w:rsid w:val="00825CC7"/>
    <w:rsid w:val="008317FF"/>
    <w:rsid w:val="0083193F"/>
    <w:rsid w:val="00834B6B"/>
    <w:rsid w:val="00851895"/>
    <w:rsid w:val="00852EF0"/>
    <w:rsid w:val="00863773"/>
    <w:rsid w:val="008808FF"/>
    <w:rsid w:val="00883AD7"/>
    <w:rsid w:val="00887CB1"/>
    <w:rsid w:val="00894258"/>
    <w:rsid w:val="008A4926"/>
    <w:rsid w:val="008B3FD3"/>
    <w:rsid w:val="008B4E88"/>
    <w:rsid w:val="008D2079"/>
    <w:rsid w:val="008E0364"/>
    <w:rsid w:val="008F0EFB"/>
    <w:rsid w:val="008F16DB"/>
    <w:rsid w:val="008F175B"/>
    <w:rsid w:val="00952589"/>
    <w:rsid w:val="00963AE7"/>
    <w:rsid w:val="00970399"/>
    <w:rsid w:val="00975E1E"/>
    <w:rsid w:val="00977F80"/>
    <w:rsid w:val="00987068"/>
    <w:rsid w:val="00993705"/>
    <w:rsid w:val="009A07D3"/>
    <w:rsid w:val="009A1D95"/>
    <w:rsid w:val="009A1DD1"/>
    <w:rsid w:val="009A47B3"/>
    <w:rsid w:val="009A67F0"/>
    <w:rsid w:val="009A71BD"/>
    <w:rsid w:val="009B0653"/>
    <w:rsid w:val="009B3EE1"/>
    <w:rsid w:val="009B4A31"/>
    <w:rsid w:val="009C2C88"/>
    <w:rsid w:val="009D7998"/>
    <w:rsid w:val="009D7AAD"/>
    <w:rsid w:val="009E7128"/>
    <w:rsid w:val="00A034AC"/>
    <w:rsid w:val="00A04DC7"/>
    <w:rsid w:val="00A06D52"/>
    <w:rsid w:val="00A269C7"/>
    <w:rsid w:val="00A3045A"/>
    <w:rsid w:val="00A3438A"/>
    <w:rsid w:val="00A40665"/>
    <w:rsid w:val="00A51706"/>
    <w:rsid w:val="00A542CF"/>
    <w:rsid w:val="00A57A0D"/>
    <w:rsid w:val="00A76437"/>
    <w:rsid w:val="00A8739A"/>
    <w:rsid w:val="00A94B22"/>
    <w:rsid w:val="00AB1B9F"/>
    <w:rsid w:val="00AB1C4B"/>
    <w:rsid w:val="00AB6B7B"/>
    <w:rsid w:val="00AC0823"/>
    <w:rsid w:val="00AC2DA6"/>
    <w:rsid w:val="00AD19D3"/>
    <w:rsid w:val="00AD2409"/>
    <w:rsid w:val="00AE4A0D"/>
    <w:rsid w:val="00AF1326"/>
    <w:rsid w:val="00AF1F35"/>
    <w:rsid w:val="00B00338"/>
    <w:rsid w:val="00B255EB"/>
    <w:rsid w:val="00B36F20"/>
    <w:rsid w:val="00B427F7"/>
    <w:rsid w:val="00B43AB8"/>
    <w:rsid w:val="00B50430"/>
    <w:rsid w:val="00B54CAB"/>
    <w:rsid w:val="00B575D8"/>
    <w:rsid w:val="00B62F6D"/>
    <w:rsid w:val="00B642EA"/>
    <w:rsid w:val="00B811EA"/>
    <w:rsid w:val="00B8336B"/>
    <w:rsid w:val="00B85256"/>
    <w:rsid w:val="00BB50B9"/>
    <w:rsid w:val="00BB6F2B"/>
    <w:rsid w:val="00BD1666"/>
    <w:rsid w:val="00BE5F37"/>
    <w:rsid w:val="00BE6672"/>
    <w:rsid w:val="00BF25CD"/>
    <w:rsid w:val="00C00627"/>
    <w:rsid w:val="00C15643"/>
    <w:rsid w:val="00C34F06"/>
    <w:rsid w:val="00C407BA"/>
    <w:rsid w:val="00C40A5E"/>
    <w:rsid w:val="00C50979"/>
    <w:rsid w:val="00C536D3"/>
    <w:rsid w:val="00C64BB8"/>
    <w:rsid w:val="00C724CB"/>
    <w:rsid w:val="00C81A3A"/>
    <w:rsid w:val="00C94AA1"/>
    <w:rsid w:val="00CA5D21"/>
    <w:rsid w:val="00CC52FB"/>
    <w:rsid w:val="00CD01F6"/>
    <w:rsid w:val="00CD4C9C"/>
    <w:rsid w:val="00CF2A4E"/>
    <w:rsid w:val="00CF7FA4"/>
    <w:rsid w:val="00D13ED9"/>
    <w:rsid w:val="00D15114"/>
    <w:rsid w:val="00D25B60"/>
    <w:rsid w:val="00D30357"/>
    <w:rsid w:val="00D32C7D"/>
    <w:rsid w:val="00D345DF"/>
    <w:rsid w:val="00D43A56"/>
    <w:rsid w:val="00D467F8"/>
    <w:rsid w:val="00D514AD"/>
    <w:rsid w:val="00D64180"/>
    <w:rsid w:val="00D768F8"/>
    <w:rsid w:val="00D83372"/>
    <w:rsid w:val="00D92976"/>
    <w:rsid w:val="00DA4F70"/>
    <w:rsid w:val="00DB6D0A"/>
    <w:rsid w:val="00DC16E7"/>
    <w:rsid w:val="00DC263D"/>
    <w:rsid w:val="00DD6FB0"/>
    <w:rsid w:val="00DE31C3"/>
    <w:rsid w:val="00E14DDA"/>
    <w:rsid w:val="00E21C39"/>
    <w:rsid w:val="00E42755"/>
    <w:rsid w:val="00E439FA"/>
    <w:rsid w:val="00E55567"/>
    <w:rsid w:val="00E6242F"/>
    <w:rsid w:val="00E661BA"/>
    <w:rsid w:val="00E809BA"/>
    <w:rsid w:val="00E85F53"/>
    <w:rsid w:val="00EA28FD"/>
    <w:rsid w:val="00EC3A00"/>
    <w:rsid w:val="00ED0EA4"/>
    <w:rsid w:val="00EF60CC"/>
    <w:rsid w:val="00F00626"/>
    <w:rsid w:val="00F16929"/>
    <w:rsid w:val="00F2215A"/>
    <w:rsid w:val="00F31FAB"/>
    <w:rsid w:val="00F45AA7"/>
    <w:rsid w:val="00F52FE3"/>
    <w:rsid w:val="00F71690"/>
    <w:rsid w:val="00F82CAA"/>
    <w:rsid w:val="00F87357"/>
    <w:rsid w:val="00F914C5"/>
    <w:rsid w:val="00FC4CA7"/>
    <w:rsid w:val="00FD262E"/>
    <w:rsid w:val="00FD4C4D"/>
    <w:rsid w:val="00FE458E"/>
    <w:rsid w:val="00FF1E33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09AD4076"/>
  <w15:chartTrackingRefBased/>
  <w15:docId w15:val="{BC2A687F-60CF-456E-8E3C-32147021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B0653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390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9A67F0"/>
    <w:rPr>
      <w:rFonts w:ascii="Arial" w:hAnsi="Arial"/>
      <w:sz w:val="22"/>
      <w:szCs w:val="24"/>
    </w:rPr>
  </w:style>
  <w:style w:type="character" w:styleId="Hiperpovezava">
    <w:name w:val="Hyperlink"/>
    <w:uiPriority w:val="99"/>
    <w:unhideWhenUsed/>
    <w:rsid w:val="00F22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11D6-95B2-4596-99A9-5793B4B9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Links>
    <vt:vector size="12" baseType="variant"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3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MILIVOJ</dc:creator>
  <cp:keywords/>
  <cp:lastModifiedBy>Jure Jakopič</cp:lastModifiedBy>
  <cp:revision>2</cp:revision>
  <cp:lastPrinted>2012-05-14T07:03:00Z</cp:lastPrinted>
  <dcterms:created xsi:type="dcterms:W3CDTF">2026-04-08T10:13:00Z</dcterms:created>
  <dcterms:modified xsi:type="dcterms:W3CDTF">2026-04-08T10:13:00Z</dcterms:modified>
</cp:coreProperties>
</file>