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87244" w14:textId="7C264930" w:rsidR="006A0BB8" w:rsidRPr="004D589C" w:rsidRDefault="00C6324D" w:rsidP="00FE6F17">
      <w:pPr>
        <w:suppressAutoHyphens w:val="0"/>
        <w:jc w:val="both"/>
        <w:rPr>
          <w:rFonts w:ascii="Arial" w:hAnsi="Arial" w:cs="Arial"/>
          <w:sz w:val="20"/>
          <w:szCs w:val="20"/>
        </w:rPr>
      </w:pPr>
      <w:r w:rsidRPr="004D589C">
        <w:rPr>
          <w:rFonts w:ascii="Arial" w:hAnsi="Arial" w:cs="Arial"/>
          <w:sz w:val="20"/>
          <w:szCs w:val="20"/>
        </w:rPr>
        <w:t xml:space="preserve">Na </w:t>
      </w:r>
      <w:r w:rsidR="00824744">
        <w:rPr>
          <w:rFonts w:ascii="Arial" w:hAnsi="Arial" w:cs="Arial"/>
          <w:sz w:val="20"/>
          <w:szCs w:val="20"/>
        </w:rPr>
        <w:t>podlagi</w:t>
      </w:r>
      <w:r w:rsidRPr="004D589C">
        <w:rPr>
          <w:rFonts w:ascii="Arial" w:hAnsi="Arial" w:cs="Arial"/>
          <w:sz w:val="20"/>
          <w:szCs w:val="20"/>
        </w:rPr>
        <w:t xml:space="preserve"> </w:t>
      </w:r>
      <w:r w:rsidR="0092536D">
        <w:rPr>
          <w:rFonts w:ascii="Arial" w:hAnsi="Arial" w:cs="Arial"/>
          <w:sz w:val="20"/>
          <w:szCs w:val="20"/>
        </w:rPr>
        <w:t>63</w:t>
      </w:r>
      <w:r w:rsidR="00F71723" w:rsidRPr="004D589C">
        <w:rPr>
          <w:rFonts w:ascii="Arial" w:hAnsi="Arial" w:cs="Arial"/>
          <w:sz w:val="20"/>
          <w:szCs w:val="20"/>
        </w:rPr>
        <w:t>.</w:t>
      </w:r>
      <w:r w:rsidR="008302CB" w:rsidRPr="004D589C">
        <w:rPr>
          <w:rFonts w:ascii="Arial" w:hAnsi="Arial" w:cs="Arial"/>
          <w:sz w:val="20"/>
          <w:szCs w:val="20"/>
        </w:rPr>
        <w:t xml:space="preserve"> </w:t>
      </w:r>
      <w:r w:rsidRPr="004D589C">
        <w:rPr>
          <w:rFonts w:ascii="Arial" w:hAnsi="Arial" w:cs="Arial"/>
          <w:sz w:val="20"/>
          <w:szCs w:val="20"/>
        </w:rPr>
        <w:t xml:space="preserve">člena </w:t>
      </w:r>
      <w:r w:rsidR="00F71723" w:rsidRPr="004D589C">
        <w:rPr>
          <w:rFonts w:ascii="Arial" w:hAnsi="Arial" w:cs="Arial"/>
          <w:sz w:val="20"/>
          <w:szCs w:val="20"/>
        </w:rPr>
        <w:t xml:space="preserve">Zakona o javnih uslužbencih </w:t>
      </w:r>
      <w:r w:rsidR="00114380" w:rsidRPr="004D589C">
        <w:rPr>
          <w:rFonts w:ascii="Arial" w:hAnsi="Arial" w:cs="Arial"/>
          <w:color w:val="000000" w:themeColor="text1"/>
          <w:sz w:val="20"/>
          <w:szCs w:val="20"/>
        </w:rPr>
        <w:t>(</w:t>
      </w:r>
      <w:r w:rsidR="003D2FEB">
        <w:rPr>
          <w:rFonts w:ascii="Arial" w:hAnsi="Arial" w:cs="Arial"/>
          <w:color w:val="000000" w:themeColor="text1"/>
          <w:sz w:val="20"/>
          <w:szCs w:val="20"/>
        </w:rPr>
        <w:t>ZJU -1)</w:t>
      </w:r>
      <w:r w:rsidR="00ED3625">
        <w:rPr>
          <w:rFonts w:ascii="Arial" w:hAnsi="Arial" w:cs="Arial"/>
          <w:color w:val="000000" w:themeColor="text1"/>
          <w:sz w:val="20"/>
          <w:szCs w:val="20"/>
        </w:rPr>
        <w:t xml:space="preserve"> (</w:t>
      </w:r>
      <w:r w:rsidR="00FE6F17" w:rsidRPr="004D589C">
        <w:rPr>
          <w:rFonts w:ascii="Arial" w:hAnsi="Arial" w:cs="Arial"/>
          <w:sz w:val="20"/>
          <w:szCs w:val="20"/>
        </w:rPr>
        <w:t xml:space="preserve">Uradni list RS, št. </w:t>
      </w:r>
      <w:r w:rsidR="00ED3625">
        <w:rPr>
          <w:rFonts w:ascii="Arial" w:hAnsi="Arial" w:cs="Arial"/>
          <w:sz w:val="20"/>
          <w:szCs w:val="20"/>
        </w:rPr>
        <w:t>32/25</w:t>
      </w:r>
      <w:r w:rsidR="00114380" w:rsidRPr="004D589C">
        <w:rPr>
          <w:rFonts w:ascii="Arial" w:hAnsi="Arial" w:cs="Arial"/>
          <w:sz w:val="20"/>
          <w:szCs w:val="20"/>
        </w:rPr>
        <w:t>)</w:t>
      </w:r>
      <w:r w:rsidR="00F71723" w:rsidRPr="004D589C">
        <w:rPr>
          <w:rFonts w:ascii="Arial" w:hAnsi="Arial" w:cs="Arial"/>
          <w:sz w:val="20"/>
          <w:szCs w:val="20"/>
        </w:rPr>
        <w:t xml:space="preserve"> in Akta o notranji organizaciji in sistemizaciji delovnih mest v obč</w:t>
      </w:r>
      <w:r w:rsidR="008A19A8" w:rsidRPr="004D589C">
        <w:rPr>
          <w:rFonts w:ascii="Arial" w:hAnsi="Arial" w:cs="Arial"/>
          <w:sz w:val="20"/>
          <w:szCs w:val="20"/>
        </w:rPr>
        <w:t xml:space="preserve">inski upravi Občine Vrhnika št. </w:t>
      </w:r>
      <w:r w:rsidR="00A61AF7" w:rsidRPr="004D589C">
        <w:rPr>
          <w:rFonts w:ascii="Arial" w:hAnsi="Arial" w:cs="Arial"/>
          <w:sz w:val="20"/>
          <w:szCs w:val="20"/>
        </w:rPr>
        <w:t>100-5/2009(2-02)</w:t>
      </w:r>
      <w:r w:rsidR="008A19A8" w:rsidRPr="004D589C">
        <w:rPr>
          <w:rFonts w:ascii="Arial" w:hAnsi="Arial" w:cs="Arial"/>
          <w:sz w:val="20"/>
          <w:szCs w:val="20"/>
        </w:rPr>
        <w:t xml:space="preserve"> </w:t>
      </w:r>
      <w:r w:rsidR="00F71723" w:rsidRPr="004D589C">
        <w:rPr>
          <w:rFonts w:ascii="Arial" w:hAnsi="Arial" w:cs="Arial"/>
          <w:sz w:val="20"/>
          <w:szCs w:val="20"/>
        </w:rPr>
        <w:t xml:space="preserve">z dne </w:t>
      </w:r>
      <w:r w:rsidR="00A61AF7" w:rsidRPr="004D589C">
        <w:rPr>
          <w:rFonts w:ascii="Arial" w:hAnsi="Arial" w:cs="Arial"/>
          <w:sz w:val="20"/>
          <w:szCs w:val="20"/>
        </w:rPr>
        <w:t>30.</w:t>
      </w:r>
      <w:r w:rsidR="00390976" w:rsidRPr="004D589C">
        <w:rPr>
          <w:rFonts w:ascii="Arial" w:hAnsi="Arial" w:cs="Arial"/>
          <w:sz w:val="20"/>
          <w:szCs w:val="20"/>
        </w:rPr>
        <w:t xml:space="preserve"> </w:t>
      </w:r>
      <w:r w:rsidR="00A61AF7" w:rsidRPr="004D589C">
        <w:rPr>
          <w:rFonts w:ascii="Arial" w:hAnsi="Arial" w:cs="Arial"/>
          <w:sz w:val="20"/>
          <w:szCs w:val="20"/>
        </w:rPr>
        <w:t>1.</w:t>
      </w:r>
      <w:r w:rsidR="00390976" w:rsidRPr="004D589C">
        <w:rPr>
          <w:rFonts w:ascii="Arial" w:hAnsi="Arial" w:cs="Arial"/>
          <w:sz w:val="20"/>
          <w:szCs w:val="20"/>
        </w:rPr>
        <w:t xml:space="preserve"> </w:t>
      </w:r>
      <w:r w:rsidR="00A61AF7" w:rsidRPr="004D589C">
        <w:rPr>
          <w:rFonts w:ascii="Arial" w:hAnsi="Arial" w:cs="Arial"/>
          <w:sz w:val="20"/>
          <w:szCs w:val="20"/>
        </w:rPr>
        <w:t>2009</w:t>
      </w:r>
      <w:r w:rsidR="008A19A8" w:rsidRPr="004D589C">
        <w:rPr>
          <w:rFonts w:ascii="Arial" w:hAnsi="Arial" w:cs="Arial"/>
          <w:sz w:val="20"/>
          <w:szCs w:val="20"/>
        </w:rPr>
        <w:t xml:space="preserve"> </w:t>
      </w:r>
      <w:r w:rsidR="00F71723" w:rsidRPr="004D589C">
        <w:rPr>
          <w:rFonts w:ascii="Arial" w:hAnsi="Arial" w:cs="Arial"/>
          <w:sz w:val="20"/>
          <w:szCs w:val="20"/>
        </w:rPr>
        <w:t>(s spremembami in dopolnitvami) župan Občine Vrhnika objavlja javni natečaj za za</w:t>
      </w:r>
      <w:r w:rsidR="00C63113">
        <w:rPr>
          <w:rFonts w:ascii="Arial" w:hAnsi="Arial" w:cs="Arial"/>
          <w:sz w:val="20"/>
          <w:szCs w:val="20"/>
        </w:rPr>
        <w:t>sedbo prostega uradniškega delov</w:t>
      </w:r>
      <w:r w:rsidR="00F71723" w:rsidRPr="004D589C">
        <w:rPr>
          <w:rFonts w:ascii="Arial" w:hAnsi="Arial" w:cs="Arial"/>
          <w:sz w:val="20"/>
          <w:szCs w:val="20"/>
        </w:rPr>
        <w:t xml:space="preserve">nega mesta </w:t>
      </w:r>
    </w:p>
    <w:p w14:paraId="4914A219" w14:textId="77777777" w:rsidR="006A0BB8" w:rsidRPr="004D589C" w:rsidRDefault="006A0BB8">
      <w:pPr>
        <w:pStyle w:val="Brezrazmikov"/>
        <w:rPr>
          <w:rFonts w:ascii="Arial" w:hAnsi="Arial" w:cs="Arial"/>
        </w:rPr>
      </w:pPr>
    </w:p>
    <w:p w14:paraId="379B7B9D" w14:textId="51A65F63" w:rsidR="006A0BB8" w:rsidRPr="004D589C" w:rsidRDefault="00F71723">
      <w:pPr>
        <w:pStyle w:val="Brezrazmikov"/>
        <w:jc w:val="center"/>
        <w:rPr>
          <w:rFonts w:ascii="Arial" w:hAnsi="Arial" w:cs="Arial"/>
          <w:b/>
        </w:rPr>
      </w:pPr>
      <w:r w:rsidRPr="004D589C">
        <w:rPr>
          <w:rFonts w:ascii="Arial" w:hAnsi="Arial" w:cs="Arial"/>
          <w:b/>
        </w:rPr>
        <w:t>»</w:t>
      </w:r>
      <w:r w:rsidR="00114380" w:rsidRPr="004D589C">
        <w:rPr>
          <w:rFonts w:ascii="Arial" w:hAnsi="Arial" w:cs="Arial"/>
          <w:b/>
        </w:rPr>
        <w:t xml:space="preserve">VIŠJI </w:t>
      </w:r>
      <w:r w:rsidR="00ED3625">
        <w:rPr>
          <w:rFonts w:ascii="Arial" w:hAnsi="Arial" w:cs="Arial"/>
          <w:b/>
        </w:rPr>
        <w:t>REFERENT</w:t>
      </w:r>
      <w:r w:rsidR="0001659E" w:rsidRPr="004D589C">
        <w:rPr>
          <w:rFonts w:ascii="Arial" w:hAnsi="Arial" w:cs="Arial"/>
          <w:b/>
        </w:rPr>
        <w:t xml:space="preserve"> </w:t>
      </w:r>
      <w:r w:rsidR="006C6DDE" w:rsidRPr="004D589C">
        <w:rPr>
          <w:rFonts w:ascii="Arial" w:hAnsi="Arial" w:cs="Arial"/>
          <w:b/>
        </w:rPr>
        <w:t>–</w:t>
      </w:r>
      <w:r w:rsidR="0001659E" w:rsidRPr="004D589C">
        <w:rPr>
          <w:rFonts w:ascii="Arial" w:hAnsi="Arial" w:cs="Arial"/>
          <w:b/>
        </w:rPr>
        <w:t xml:space="preserve"> </w:t>
      </w:r>
      <w:r w:rsidR="008302CB" w:rsidRPr="004D589C">
        <w:rPr>
          <w:rFonts w:ascii="Arial" w:hAnsi="Arial" w:cs="Arial"/>
          <w:b/>
        </w:rPr>
        <w:t xml:space="preserve">ZA </w:t>
      </w:r>
      <w:r w:rsidR="00ED3625">
        <w:rPr>
          <w:rFonts w:ascii="Arial" w:hAnsi="Arial" w:cs="Arial"/>
          <w:b/>
        </w:rPr>
        <w:t>GRADBENE ZADEVE</w:t>
      </w:r>
      <w:r w:rsidR="0001659E" w:rsidRPr="004D589C">
        <w:rPr>
          <w:rFonts w:ascii="Arial" w:hAnsi="Arial" w:cs="Arial"/>
          <w:b/>
        </w:rPr>
        <w:t xml:space="preserve"> </w:t>
      </w:r>
      <w:r w:rsidRPr="004D589C">
        <w:rPr>
          <w:rFonts w:ascii="Arial" w:hAnsi="Arial" w:cs="Arial"/>
          <w:b/>
        </w:rPr>
        <w:t>(m/ž)«</w:t>
      </w:r>
    </w:p>
    <w:p w14:paraId="62E20A67" w14:textId="6A80F449" w:rsidR="006A0BB8" w:rsidRPr="004D589C" w:rsidRDefault="00F71723">
      <w:pPr>
        <w:pStyle w:val="Brezrazmikov"/>
        <w:jc w:val="center"/>
        <w:rPr>
          <w:rFonts w:ascii="Arial" w:hAnsi="Arial" w:cs="Arial"/>
          <w:b/>
        </w:rPr>
      </w:pPr>
      <w:r w:rsidRPr="004D589C">
        <w:rPr>
          <w:rFonts w:ascii="Arial" w:hAnsi="Arial" w:cs="Arial"/>
          <w:b/>
        </w:rPr>
        <w:t>(šifra delovnega mesta: C02</w:t>
      </w:r>
      <w:r w:rsidR="003851F2">
        <w:rPr>
          <w:rFonts w:ascii="Arial" w:hAnsi="Arial" w:cs="Arial"/>
          <w:b/>
        </w:rPr>
        <w:t>6002</w:t>
      </w:r>
      <w:r w:rsidRPr="004D589C">
        <w:rPr>
          <w:rFonts w:ascii="Arial" w:hAnsi="Arial" w:cs="Arial"/>
          <w:b/>
        </w:rPr>
        <w:t>)</w:t>
      </w:r>
    </w:p>
    <w:p w14:paraId="14B5FF7E" w14:textId="77777777" w:rsidR="006A0BB8" w:rsidRPr="004D589C" w:rsidRDefault="00F71723">
      <w:pPr>
        <w:pStyle w:val="Brezrazmikov"/>
        <w:jc w:val="center"/>
        <w:rPr>
          <w:rFonts w:ascii="Arial" w:hAnsi="Arial" w:cs="Arial"/>
          <w:b/>
        </w:rPr>
      </w:pPr>
      <w:r w:rsidRPr="004D589C">
        <w:rPr>
          <w:rFonts w:ascii="Arial" w:hAnsi="Arial" w:cs="Arial"/>
          <w:b/>
        </w:rPr>
        <w:t>za nedoločen čas</w:t>
      </w:r>
    </w:p>
    <w:p w14:paraId="251731BB" w14:textId="77777777" w:rsidR="006A0BB8" w:rsidRPr="004D589C" w:rsidRDefault="006A0BB8">
      <w:pPr>
        <w:spacing w:line="260" w:lineRule="exact"/>
        <w:jc w:val="both"/>
        <w:rPr>
          <w:rFonts w:ascii="Arial" w:hAnsi="Arial" w:cs="Arial"/>
          <w:sz w:val="20"/>
          <w:szCs w:val="20"/>
        </w:rPr>
      </w:pPr>
    </w:p>
    <w:p w14:paraId="05DBAC2D" w14:textId="77777777" w:rsidR="006A0BB8" w:rsidRDefault="00F71723">
      <w:pPr>
        <w:pStyle w:val="Brezrazmikov"/>
        <w:rPr>
          <w:rFonts w:ascii="Arial" w:hAnsi="Arial" w:cs="Arial"/>
        </w:rPr>
      </w:pPr>
      <w:r w:rsidRPr="004D589C">
        <w:rPr>
          <w:rFonts w:ascii="Arial" w:hAnsi="Arial" w:cs="Arial"/>
        </w:rPr>
        <w:t>Kandidati, ki se bodo prijavili na prosto delovno mesto, morajo poleg splošnih pogojev, ki jih določajo predpisi s področja delovnega prava, izpolnjevati naslednje pogoje:</w:t>
      </w:r>
    </w:p>
    <w:p w14:paraId="5768FAA3" w14:textId="596FA297" w:rsidR="006A0BB8" w:rsidRPr="004D589C" w:rsidRDefault="00F71723">
      <w:pPr>
        <w:pStyle w:val="Brezrazmikov"/>
        <w:numPr>
          <w:ilvl w:val="0"/>
          <w:numId w:val="1"/>
        </w:numPr>
        <w:rPr>
          <w:rFonts w:ascii="Arial" w:hAnsi="Arial" w:cs="Arial"/>
        </w:rPr>
      </w:pPr>
      <w:r w:rsidRPr="004D589C">
        <w:rPr>
          <w:rFonts w:ascii="Arial" w:hAnsi="Arial" w:cs="Arial"/>
        </w:rPr>
        <w:t>najmanj višješolsk</w:t>
      </w:r>
      <w:r w:rsidR="00267191">
        <w:rPr>
          <w:rFonts w:ascii="Arial" w:hAnsi="Arial" w:cs="Arial"/>
        </w:rPr>
        <w:t>a</w:t>
      </w:r>
      <w:r w:rsidRPr="004D589C">
        <w:rPr>
          <w:rFonts w:ascii="Arial" w:hAnsi="Arial" w:cs="Arial"/>
        </w:rPr>
        <w:t xml:space="preserve"> izobrazb</w:t>
      </w:r>
      <w:r w:rsidR="00267191">
        <w:rPr>
          <w:rFonts w:ascii="Arial" w:hAnsi="Arial" w:cs="Arial"/>
        </w:rPr>
        <w:t>a</w:t>
      </w:r>
      <w:r w:rsidRPr="004D589C">
        <w:rPr>
          <w:rFonts w:ascii="Arial" w:hAnsi="Arial" w:cs="Arial"/>
        </w:rPr>
        <w:t xml:space="preserve"> (prejšnja) ali najmanj vi</w:t>
      </w:r>
      <w:r w:rsidR="00202A88">
        <w:rPr>
          <w:rFonts w:ascii="Arial" w:hAnsi="Arial" w:cs="Arial"/>
        </w:rPr>
        <w:t>šja strokovna izobrazba</w:t>
      </w:r>
      <w:r w:rsidR="00EA42DA">
        <w:rPr>
          <w:rFonts w:ascii="Arial" w:hAnsi="Arial" w:cs="Arial"/>
        </w:rPr>
        <w:t>;</w:t>
      </w:r>
    </w:p>
    <w:p w14:paraId="71641335" w14:textId="568F7CFF" w:rsidR="006A0BB8" w:rsidRPr="004D589C" w:rsidRDefault="00F71723">
      <w:pPr>
        <w:pStyle w:val="Brezrazmikov"/>
        <w:numPr>
          <w:ilvl w:val="0"/>
          <w:numId w:val="1"/>
        </w:numPr>
        <w:rPr>
          <w:rFonts w:ascii="Arial" w:hAnsi="Arial" w:cs="Arial"/>
        </w:rPr>
      </w:pPr>
      <w:r w:rsidRPr="004D589C">
        <w:rPr>
          <w:rFonts w:ascii="Arial" w:hAnsi="Arial" w:cs="Arial"/>
        </w:rPr>
        <w:t xml:space="preserve">najmanj </w:t>
      </w:r>
      <w:r w:rsidR="00342A12">
        <w:rPr>
          <w:rFonts w:ascii="Arial" w:hAnsi="Arial" w:cs="Arial"/>
        </w:rPr>
        <w:t>6 mesecev</w:t>
      </w:r>
      <w:r w:rsidR="006C6DDE" w:rsidRPr="004D589C">
        <w:rPr>
          <w:rFonts w:ascii="Arial" w:hAnsi="Arial" w:cs="Arial"/>
        </w:rPr>
        <w:t xml:space="preserve"> </w:t>
      </w:r>
      <w:r w:rsidR="00390976" w:rsidRPr="004D589C">
        <w:rPr>
          <w:rFonts w:ascii="Arial" w:hAnsi="Arial" w:cs="Arial"/>
        </w:rPr>
        <w:t>delovnih izkušenj;</w:t>
      </w:r>
    </w:p>
    <w:p w14:paraId="2741C9D9" w14:textId="18B94FAB" w:rsidR="006A0BB8" w:rsidRPr="004D589C" w:rsidRDefault="00F71723">
      <w:pPr>
        <w:pStyle w:val="Brezrazmikov"/>
        <w:numPr>
          <w:ilvl w:val="0"/>
          <w:numId w:val="1"/>
        </w:numPr>
        <w:rPr>
          <w:rFonts w:ascii="Arial" w:hAnsi="Arial" w:cs="Arial"/>
        </w:rPr>
      </w:pPr>
      <w:r w:rsidRPr="004D589C">
        <w:rPr>
          <w:rFonts w:ascii="Arial" w:hAnsi="Arial" w:cs="Arial"/>
        </w:rPr>
        <w:t>opravljen strokovni izpit iz upravnega postopka (</w:t>
      </w:r>
      <w:bookmarkStart w:id="0" w:name="_Hlk3288465"/>
      <w:r w:rsidRPr="004D589C">
        <w:rPr>
          <w:rFonts w:ascii="Arial" w:hAnsi="Arial" w:cs="Arial"/>
        </w:rPr>
        <w:t>če izbrani kandidat nima opravljenega strokovnega izpita iz upravnega postopka, ga mora opraviti najkasneje v treh mesecih od sklenitve delovnega razmerja</w:t>
      </w:r>
      <w:bookmarkEnd w:id="0"/>
      <w:r w:rsidRPr="004D589C">
        <w:rPr>
          <w:rFonts w:ascii="Arial" w:hAnsi="Arial" w:cs="Arial"/>
        </w:rPr>
        <w:t>)</w:t>
      </w:r>
      <w:r w:rsidR="00390976" w:rsidRPr="004D589C">
        <w:rPr>
          <w:rFonts w:ascii="Arial" w:hAnsi="Arial" w:cs="Arial"/>
        </w:rPr>
        <w:t>;</w:t>
      </w:r>
    </w:p>
    <w:p w14:paraId="21E94B65" w14:textId="54A970EE" w:rsidR="006A0BB8" w:rsidRPr="004D589C" w:rsidRDefault="00F71723">
      <w:pPr>
        <w:pStyle w:val="Brezrazmikov"/>
        <w:numPr>
          <w:ilvl w:val="0"/>
          <w:numId w:val="1"/>
        </w:numPr>
        <w:rPr>
          <w:rFonts w:ascii="Arial" w:hAnsi="Arial" w:cs="Arial"/>
        </w:rPr>
      </w:pPr>
      <w:r w:rsidRPr="004D589C">
        <w:rPr>
          <w:rFonts w:ascii="Arial" w:hAnsi="Arial" w:cs="Arial"/>
        </w:rPr>
        <w:t>opravljeno obvezno usposabljanje za imenovanje v naziv (če izbrani kandidat nima opravljenega usposabljanja za imenovanje v naziv, ga mora opraviti najkasneje v enem letu od sklenitve delovnega razmerja)</w:t>
      </w:r>
      <w:r w:rsidR="00390976" w:rsidRPr="004D589C">
        <w:rPr>
          <w:rFonts w:ascii="Arial" w:hAnsi="Arial" w:cs="Arial"/>
        </w:rPr>
        <w:t>;</w:t>
      </w:r>
    </w:p>
    <w:p w14:paraId="6CDFC658" w14:textId="52B280FE" w:rsidR="006A0BB8" w:rsidRPr="004D589C" w:rsidRDefault="00390976">
      <w:pPr>
        <w:pStyle w:val="Brezrazmikov"/>
        <w:numPr>
          <w:ilvl w:val="0"/>
          <w:numId w:val="1"/>
        </w:numPr>
        <w:rPr>
          <w:rFonts w:ascii="Arial" w:hAnsi="Arial" w:cs="Arial"/>
        </w:rPr>
      </w:pPr>
      <w:bookmarkStart w:id="1" w:name="_Hlk3288490"/>
      <w:r w:rsidRPr="004D589C">
        <w:rPr>
          <w:rFonts w:ascii="Arial" w:hAnsi="Arial" w:cs="Arial"/>
        </w:rPr>
        <w:t>znanje uradnega jezika;</w:t>
      </w:r>
    </w:p>
    <w:p w14:paraId="5FC90C43" w14:textId="44FDA929" w:rsidR="006A0BB8" w:rsidRPr="004D589C" w:rsidRDefault="00F71723">
      <w:pPr>
        <w:pStyle w:val="Brezrazmikov"/>
        <w:numPr>
          <w:ilvl w:val="0"/>
          <w:numId w:val="1"/>
        </w:numPr>
        <w:rPr>
          <w:rFonts w:ascii="Arial" w:hAnsi="Arial" w:cs="Arial"/>
        </w:rPr>
      </w:pPr>
      <w:r w:rsidRPr="004D589C">
        <w:rPr>
          <w:rFonts w:ascii="Arial" w:hAnsi="Arial" w:cs="Arial"/>
        </w:rPr>
        <w:t>državljanstvo Republike Slovenije</w:t>
      </w:r>
      <w:r w:rsidR="00390976" w:rsidRPr="004D589C">
        <w:rPr>
          <w:rFonts w:ascii="Arial" w:hAnsi="Arial" w:cs="Arial"/>
        </w:rPr>
        <w:t>;</w:t>
      </w:r>
    </w:p>
    <w:p w14:paraId="3EE84E91" w14:textId="49FCDD1E" w:rsidR="006A0BB8" w:rsidRPr="004D589C" w:rsidRDefault="00F71723">
      <w:pPr>
        <w:pStyle w:val="Brezrazmikov"/>
        <w:numPr>
          <w:ilvl w:val="0"/>
          <w:numId w:val="1"/>
        </w:numPr>
        <w:rPr>
          <w:rFonts w:ascii="Arial" w:hAnsi="Arial" w:cs="Arial"/>
        </w:rPr>
      </w:pPr>
      <w:r w:rsidRPr="004D589C">
        <w:rPr>
          <w:rFonts w:ascii="Arial" w:hAnsi="Arial" w:cs="Arial"/>
        </w:rPr>
        <w:t>ni pravnomočno obsojen zaradi naklepnega kaznivega dejanja, ki se preganja po uradni dolžnosti in da ni obsojen na nepogojno kazen zapora v trajanju več kot šest mesecev</w:t>
      </w:r>
      <w:r w:rsidR="00390976" w:rsidRPr="004D589C">
        <w:rPr>
          <w:rFonts w:ascii="Arial" w:hAnsi="Arial" w:cs="Arial"/>
        </w:rPr>
        <w:t>;</w:t>
      </w:r>
    </w:p>
    <w:p w14:paraId="711ADD8D" w14:textId="77777777" w:rsidR="006A0BB8" w:rsidRPr="004D589C" w:rsidRDefault="00F71723">
      <w:pPr>
        <w:pStyle w:val="Brezrazmikov"/>
        <w:numPr>
          <w:ilvl w:val="0"/>
          <w:numId w:val="1"/>
        </w:numPr>
        <w:rPr>
          <w:rFonts w:ascii="Arial" w:hAnsi="Arial" w:cs="Arial"/>
        </w:rPr>
      </w:pPr>
      <w:r w:rsidRPr="004D589C">
        <w:rPr>
          <w:rFonts w:ascii="Arial" w:hAnsi="Arial" w:cs="Arial"/>
        </w:rPr>
        <w:t>zoper kandidata ni vložena pravnomočna obtožnica zaradi naklepnega kaznivega dejanja, ki se preganja po uradni dolžnosti.</w:t>
      </w:r>
    </w:p>
    <w:bookmarkEnd w:id="1"/>
    <w:p w14:paraId="4F7F7369" w14:textId="77777777" w:rsidR="00191AF5" w:rsidRDefault="00191AF5">
      <w:pPr>
        <w:pStyle w:val="Brezrazmikov"/>
        <w:rPr>
          <w:rFonts w:ascii="Arial" w:hAnsi="Arial" w:cs="Arial"/>
        </w:rPr>
      </w:pPr>
    </w:p>
    <w:p w14:paraId="31BDBF85" w14:textId="0C78F00D" w:rsidR="006A0BB8" w:rsidRPr="004D589C" w:rsidRDefault="00F71723">
      <w:pPr>
        <w:pStyle w:val="Brezrazmikov"/>
        <w:rPr>
          <w:rFonts w:ascii="Arial" w:hAnsi="Arial" w:cs="Arial"/>
        </w:rPr>
      </w:pPr>
      <w:r w:rsidRPr="004D589C">
        <w:rPr>
          <w:rFonts w:ascii="Arial" w:hAnsi="Arial" w:cs="Arial"/>
        </w:rPr>
        <w:t>Skladno s 13. točko 6. člena ZJU</w:t>
      </w:r>
      <w:r w:rsidR="009939A4">
        <w:rPr>
          <w:rFonts w:ascii="Arial" w:hAnsi="Arial" w:cs="Arial"/>
        </w:rPr>
        <w:t xml:space="preserve"> -1</w:t>
      </w:r>
      <w:r w:rsidRPr="004D589C">
        <w:rPr>
          <w:rFonts w:ascii="Arial" w:hAnsi="Arial" w:cs="Arial"/>
        </w:rPr>
        <w:t xml:space="preserve"> so delovne izkušnje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kandidati dokazujejo z verodostojnimi listinami, iz katerih sta razvidna čas opravljanja dela in stopnja izobrazbe.</w:t>
      </w:r>
    </w:p>
    <w:p w14:paraId="57691A98" w14:textId="77777777" w:rsidR="006A0BB8" w:rsidRPr="004D589C" w:rsidRDefault="006A0BB8">
      <w:pPr>
        <w:pStyle w:val="Brezrazmikov"/>
        <w:rPr>
          <w:rFonts w:ascii="Arial" w:hAnsi="Arial" w:cs="Arial"/>
        </w:rPr>
      </w:pPr>
    </w:p>
    <w:p w14:paraId="762E2BC8" w14:textId="77777777" w:rsidR="006A0BB8" w:rsidRPr="004D589C" w:rsidRDefault="00F71723">
      <w:pPr>
        <w:pStyle w:val="Brezrazmikov"/>
        <w:rPr>
          <w:rFonts w:ascii="Arial" w:hAnsi="Arial" w:cs="Arial"/>
        </w:rPr>
      </w:pPr>
      <w:r w:rsidRPr="004D589C">
        <w:rPr>
          <w:rFonts w:ascii="Arial" w:hAnsi="Arial" w:cs="Arial"/>
        </w:rPr>
        <w:t>Delovne izkušnje se skrajšajo za tretjino v primeru, da ima kandidat univerzitetno izobrazbo ali visoko strokovno izobrazbo s specializacijo oziroma magisterijem znanosti.</w:t>
      </w:r>
    </w:p>
    <w:p w14:paraId="64528D71" w14:textId="77777777" w:rsidR="006A0BB8" w:rsidRPr="004D589C" w:rsidRDefault="006A0BB8">
      <w:pPr>
        <w:pStyle w:val="Brezrazmikov"/>
        <w:rPr>
          <w:rFonts w:ascii="Arial" w:hAnsi="Arial" w:cs="Arial"/>
        </w:rPr>
      </w:pPr>
    </w:p>
    <w:p w14:paraId="7C0AE12F" w14:textId="77777777" w:rsidR="008949F1" w:rsidRPr="008949F1" w:rsidRDefault="008949F1" w:rsidP="003A69F3">
      <w:pPr>
        <w:pStyle w:val="Brezrazmikov"/>
        <w:ind w:right="-141"/>
        <w:jc w:val="left"/>
        <w:rPr>
          <w:rFonts w:ascii="Arial" w:hAnsi="Arial" w:cs="Arial"/>
        </w:rPr>
      </w:pPr>
      <w:r w:rsidRPr="008949F1">
        <w:rPr>
          <w:rFonts w:ascii="Arial" w:hAnsi="Arial" w:cs="Arial"/>
        </w:rPr>
        <w:t>Pri izbranem kandidatu se bo preverjalo, ali ima opravljeno obvezno usposabljanje za imenovanje</w:t>
      </w:r>
    </w:p>
    <w:p w14:paraId="486DCFFE" w14:textId="77777777" w:rsidR="008949F1" w:rsidRPr="008949F1" w:rsidRDefault="008949F1" w:rsidP="003A69F3">
      <w:pPr>
        <w:pStyle w:val="Brezrazmikov"/>
        <w:ind w:right="-141"/>
        <w:rPr>
          <w:rFonts w:ascii="Arial" w:hAnsi="Arial" w:cs="Arial"/>
        </w:rPr>
      </w:pPr>
      <w:r w:rsidRPr="008949F1">
        <w:rPr>
          <w:rFonts w:ascii="Arial" w:hAnsi="Arial" w:cs="Arial"/>
        </w:rPr>
        <w:t>v naziv oziroma ali se mu usposabljanje na podlagi 101. člena ZJU-1 lahko prizna. V nasprotnem</w:t>
      </w:r>
    </w:p>
    <w:p w14:paraId="37D1304C" w14:textId="77777777" w:rsidR="008949F1" w:rsidRPr="008949F1" w:rsidRDefault="008949F1" w:rsidP="003A69F3">
      <w:pPr>
        <w:pStyle w:val="Brezrazmikov"/>
        <w:ind w:right="-141"/>
        <w:rPr>
          <w:rFonts w:ascii="Arial" w:hAnsi="Arial" w:cs="Arial"/>
        </w:rPr>
      </w:pPr>
      <w:r w:rsidRPr="008949F1">
        <w:rPr>
          <w:rFonts w:ascii="Arial" w:hAnsi="Arial" w:cs="Arial"/>
        </w:rPr>
        <w:t>primeru bo moral izbrani kandidat obvezno usposabljanje za imenovanje v naziv, v skladu s prvim</w:t>
      </w:r>
    </w:p>
    <w:p w14:paraId="6F369219" w14:textId="77777777" w:rsidR="008949F1" w:rsidRPr="008949F1" w:rsidRDefault="008949F1" w:rsidP="003A69F3">
      <w:pPr>
        <w:pStyle w:val="Brezrazmikov"/>
        <w:ind w:right="-141"/>
        <w:rPr>
          <w:rFonts w:ascii="Arial" w:hAnsi="Arial" w:cs="Arial"/>
        </w:rPr>
      </w:pPr>
      <w:r w:rsidRPr="008949F1">
        <w:rPr>
          <w:rFonts w:ascii="Arial" w:hAnsi="Arial" w:cs="Arial"/>
        </w:rPr>
        <w:t>odstavkom 100. člena ZJU-1, opraviti najkasneje v enem letu od nastopa dela, določenega v</w:t>
      </w:r>
    </w:p>
    <w:p w14:paraId="4DB3B5CE" w14:textId="1B8FB5A8" w:rsidR="006A0BB8" w:rsidRDefault="008949F1" w:rsidP="003A69F3">
      <w:pPr>
        <w:pStyle w:val="Brezrazmikov"/>
        <w:ind w:right="-141"/>
        <w:rPr>
          <w:rFonts w:ascii="Arial" w:hAnsi="Arial" w:cs="Arial"/>
        </w:rPr>
      </w:pPr>
      <w:r w:rsidRPr="008949F1">
        <w:rPr>
          <w:rFonts w:ascii="Arial" w:hAnsi="Arial" w:cs="Arial"/>
        </w:rPr>
        <w:t>pogodbi o zaposlitvi za nedoločen čas.</w:t>
      </w:r>
    </w:p>
    <w:p w14:paraId="1F0E3C5B" w14:textId="77777777" w:rsidR="005B786B" w:rsidRPr="004D589C" w:rsidRDefault="005B786B" w:rsidP="005B786B">
      <w:pPr>
        <w:pStyle w:val="Brezrazmikov"/>
        <w:rPr>
          <w:rFonts w:ascii="Arial" w:hAnsi="Arial" w:cs="Arial"/>
        </w:rPr>
      </w:pPr>
    </w:p>
    <w:p w14:paraId="025286B7" w14:textId="58229BFE" w:rsidR="006A0BB8" w:rsidRPr="004D589C" w:rsidRDefault="00F71723">
      <w:pPr>
        <w:pStyle w:val="Brezrazmikov"/>
        <w:rPr>
          <w:rFonts w:ascii="Arial" w:hAnsi="Arial" w:cs="Arial"/>
          <w:color w:val="000000" w:themeColor="text1"/>
        </w:rPr>
      </w:pPr>
      <w:r w:rsidRPr="004D589C">
        <w:rPr>
          <w:rFonts w:ascii="Arial" w:hAnsi="Arial" w:cs="Arial"/>
        </w:rPr>
        <w:t xml:space="preserve">V primeru, da izbrani kandidat nima opravljenega strokovnega izpita iz upravnega postopka, ga mora skladno s tretjim odstavkom 31. člena Zakona o splošnem upravnem </w:t>
      </w:r>
      <w:r w:rsidRPr="00E9595D">
        <w:rPr>
          <w:rFonts w:ascii="Arial" w:hAnsi="Arial" w:cs="Arial"/>
        </w:rPr>
        <w:t xml:space="preserve">postopku </w:t>
      </w:r>
      <w:r w:rsidR="00114380" w:rsidRPr="00E9595D">
        <w:rPr>
          <w:rFonts w:ascii="Arial" w:hAnsi="Arial" w:cs="Arial"/>
        </w:rPr>
        <w:t>(</w:t>
      </w:r>
      <w:r w:rsidR="00E9595D" w:rsidRPr="00E9595D">
        <w:rPr>
          <w:rFonts w:ascii="Arial" w:hAnsi="Arial" w:cs="Arial"/>
        </w:rPr>
        <w:t xml:space="preserve">Uradni list RS, št. </w:t>
      </w:r>
      <w:hyperlink r:id="rId7" w:tgtFrame="_blank" w:tooltip="Zakon o splošnem upravnem postopku (uradno prečiščeno besedilo) (ZUP-UPB2)" w:history="1">
        <w:r w:rsidR="00E9595D" w:rsidRPr="00E9595D">
          <w:rPr>
            <w:rStyle w:val="Hiperpovezava"/>
            <w:rFonts w:ascii="Arial" w:hAnsi="Arial" w:cs="Arial"/>
            <w:color w:val="auto"/>
            <w:u w:val="none"/>
          </w:rPr>
          <w:t>24/06</w:t>
        </w:r>
      </w:hyperlink>
      <w:r w:rsidR="00E9595D" w:rsidRPr="00E9595D">
        <w:rPr>
          <w:rFonts w:ascii="Arial" w:hAnsi="Arial" w:cs="Arial"/>
        </w:rPr>
        <w:t xml:space="preserve"> – uradno prečiščeno besedilo, </w:t>
      </w:r>
      <w:hyperlink r:id="rId8" w:tgtFrame="_blank" w:tooltip="Zakon o upravnem sporu (ZUS-1)" w:history="1">
        <w:r w:rsidR="00E9595D" w:rsidRPr="00E9595D">
          <w:rPr>
            <w:rStyle w:val="Hiperpovezava"/>
            <w:rFonts w:ascii="Arial" w:hAnsi="Arial" w:cs="Arial"/>
            <w:color w:val="auto"/>
            <w:u w:val="none"/>
          </w:rPr>
          <w:t>105/06</w:t>
        </w:r>
      </w:hyperlink>
      <w:r w:rsidR="00E9595D" w:rsidRPr="00E9595D">
        <w:rPr>
          <w:rFonts w:ascii="Arial" w:hAnsi="Arial" w:cs="Arial"/>
        </w:rPr>
        <w:t xml:space="preserve"> – ZUS-1, </w:t>
      </w:r>
      <w:hyperlink r:id="rId9" w:tgtFrame="_blank" w:tooltip="Zakon o spremembah in dopolnitvah Zakona o splošnem upravnem postopku (ZUP-E)" w:history="1">
        <w:r w:rsidR="00E9595D" w:rsidRPr="00E9595D">
          <w:rPr>
            <w:rStyle w:val="Hiperpovezava"/>
            <w:rFonts w:ascii="Arial" w:hAnsi="Arial" w:cs="Arial"/>
            <w:color w:val="auto"/>
            <w:u w:val="none"/>
          </w:rPr>
          <w:t>126/07</w:t>
        </w:r>
      </w:hyperlink>
      <w:r w:rsidR="00E9595D" w:rsidRPr="00E9595D">
        <w:rPr>
          <w:rFonts w:ascii="Arial" w:hAnsi="Arial" w:cs="Arial"/>
        </w:rPr>
        <w:t xml:space="preserve">, </w:t>
      </w:r>
      <w:hyperlink r:id="rId10" w:tgtFrame="_blank" w:tooltip="Zakon o spremembi in dopolnitvah Zakona o splošnem upravnem postopku (ZUP-F)" w:history="1">
        <w:r w:rsidR="00E9595D" w:rsidRPr="00E9595D">
          <w:rPr>
            <w:rStyle w:val="Hiperpovezava"/>
            <w:rFonts w:ascii="Arial" w:hAnsi="Arial" w:cs="Arial"/>
            <w:color w:val="auto"/>
            <w:u w:val="none"/>
          </w:rPr>
          <w:t>65/08</w:t>
        </w:r>
      </w:hyperlink>
      <w:r w:rsidR="00E9595D" w:rsidRPr="00E9595D">
        <w:rPr>
          <w:rFonts w:ascii="Arial" w:hAnsi="Arial" w:cs="Arial"/>
        </w:rPr>
        <w:t xml:space="preserve">, </w:t>
      </w:r>
      <w:hyperlink r:id="rId11" w:tgtFrame="_blank" w:tooltip="Zakon o spremembah in dopolnitvah Zakona o splošnem upravnem postopku (ZUP-G)" w:history="1">
        <w:r w:rsidR="00E9595D" w:rsidRPr="00E9595D">
          <w:rPr>
            <w:rStyle w:val="Hiperpovezava"/>
            <w:rFonts w:ascii="Arial" w:hAnsi="Arial" w:cs="Arial"/>
            <w:color w:val="auto"/>
            <w:u w:val="none"/>
          </w:rPr>
          <w:t>8/10</w:t>
        </w:r>
      </w:hyperlink>
      <w:r w:rsidR="00E9595D" w:rsidRPr="00E9595D">
        <w:rPr>
          <w:rFonts w:ascii="Arial" w:hAnsi="Arial" w:cs="Arial"/>
        </w:rPr>
        <w:t xml:space="preserve">, </w:t>
      </w:r>
      <w:hyperlink r:id="rId12" w:tgtFrame="_blank" w:tooltip="Zakon o spremembah in dopolnitvi Zakona o splošnem upravnem postopku (ZUP-H)" w:history="1">
        <w:r w:rsidR="00E9595D" w:rsidRPr="00E9595D">
          <w:rPr>
            <w:rStyle w:val="Hiperpovezava"/>
            <w:rFonts w:ascii="Arial" w:hAnsi="Arial" w:cs="Arial"/>
            <w:color w:val="auto"/>
            <w:u w:val="none"/>
          </w:rPr>
          <w:t>82/13</w:t>
        </w:r>
      </w:hyperlink>
      <w:r w:rsidR="00E9595D" w:rsidRPr="00E9595D">
        <w:rPr>
          <w:rFonts w:ascii="Arial" w:hAnsi="Arial" w:cs="Arial"/>
        </w:rPr>
        <w:t xml:space="preserve">, </w:t>
      </w:r>
      <w:hyperlink r:id="rId13" w:tgtFrame="_blank" w:tooltip="Zakon o interventnih ukrepih za omilitev posledic drugega vala epidemije COVID-19 (ZIUOPDVE)" w:history="1">
        <w:r w:rsidR="00E9595D" w:rsidRPr="00E9595D">
          <w:rPr>
            <w:rStyle w:val="Hiperpovezava"/>
            <w:rFonts w:ascii="Arial" w:hAnsi="Arial" w:cs="Arial"/>
            <w:color w:val="auto"/>
            <w:u w:val="none"/>
          </w:rPr>
          <w:t>175/20</w:t>
        </w:r>
      </w:hyperlink>
      <w:r w:rsidR="00E9595D" w:rsidRPr="00E9595D">
        <w:rPr>
          <w:rFonts w:ascii="Arial" w:hAnsi="Arial" w:cs="Arial"/>
        </w:rPr>
        <w:t xml:space="preserve"> – ZIUOPDVE in </w:t>
      </w:r>
      <w:hyperlink r:id="rId14" w:tgtFrame="_blank" w:tooltip="Zakon o debirokratizaciji (ZDeb)" w:history="1">
        <w:r w:rsidR="00E9595D" w:rsidRPr="00E9595D">
          <w:rPr>
            <w:rStyle w:val="Hiperpovezava"/>
            <w:rFonts w:ascii="Arial" w:hAnsi="Arial" w:cs="Arial"/>
            <w:color w:val="auto"/>
            <w:u w:val="none"/>
          </w:rPr>
          <w:t>3/22</w:t>
        </w:r>
      </w:hyperlink>
      <w:r w:rsidR="00E9595D" w:rsidRPr="00E9595D">
        <w:rPr>
          <w:rFonts w:ascii="Arial" w:hAnsi="Arial" w:cs="Arial"/>
        </w:rPr>
        <w:t xml:space="preserve"> – ZDeb</w:t>
      </w:r>
      <w:r w:rsidR="00F13727" w:rsidRPr="00E9595D">
        <w:rPr>
          <w:rFonts w:ascii="Arial" w:eastAsiaTheme="minorHAnsi" w:hAnsi="Arial" w:cs="Arial"/>
          <w:lang w:eastAsia="en-US"/>
        </w:rPr>
        <w:t xml:space="preserve">) </w:t>
      </w:r>
      <w:r w:rsidRPr="004D589C">
        <w:rPr>
          <w:rFonts w:ascii="Arial" w:hAnsi="Arial" w:cs="Arial"/>
          <w:color w:val="000000" w:themeColor="text1"/>
        </w:rPr>
        <w:t xml:space="preserve">opraviti najkasneje v </w:t>
      </w:r>
      <w:r w:rsidR="00693DAE">
        <w:rPr>
          <w:rFonts w:ascii="Arial" w:hAnsi="Arial" w:cs="Arial"/>
          <w:color w:val="000000" w:themeColor="text1"/>
        </w:rPr>
        <w:t>šestih</w:t>
      </w:r>
      <w:r w:rsidRPr="004D589C">
        <w:rPr>
          <w:rFonts w:ascii="Arial" w:hAnsi="Arial" w:cs="Arial"/>
          <w:color w:val="000000" w:themeColor="text1"/>
        </w:rPr>
        <w:t xml:space="preserve"> mesecih od sklenitve delovnega razmerja.</w:t>
      </w:r>
    </w:p>
    <w:p w14:paraId="3306DD05" w14:textId="77777777" w:rsidR="006A0BB8" w:rsidRPr="004D589C" w:rsidRDefault="006A0BB8">
      <w:pPr>
        <w:pStyle w:val="Brezrazmikov"/>
        <w:rPr>
          <w:rFonts w:ascii="Arial" w:hAnsi="Arial" w:cs="Arial"/>
        </w:rPr>
      </w:pPr>
    </w:p>
    <w:p w14:paraId="2959C7AF" w14:textId="5350F71E" w:rsidR="006A0BB8" w:rsidRPr="004D589C" w:rsidRDefault="00F71723">
      <w:pPr>
        <w:pStyle w:val="Brezrazmikov"/>
        <w:rPr>
          <w:rFonts w:ascii="Arial" w:hAnsi="Arial" w:cs="Arial"/>
        </w:rPr>
      </w:pPr>
      <w:r w:rsidRPr="009939A4">
        <w:rPr>
          <w:rFonts w:ascii="Arial" w:hAnsi="Arial" w:cs="Arial"/>
        </w:rPr>
        <w:t>Na podlagi 6</w:t>
      </w:r>
      <w:r w:rsidR="008371E3" w:rsidRPr="009939A4">
        <w:rPr>
          <w:rFonts w:ascii="Arial" w:hAnsi="Arial" w:cs="Arial"/>
        </w:rPr>
        <w:t>5</w:t>
      </w:r>
      <w:r w:rsidRPr="009939A4">
        <w:rPr>
          <w:rFonts w:ascii="Arial" w:hAnsi="Arial" w:cs="Arial"/>
        </w:rPr>
        <w:t xml:space="preserve">. člena </w:t>
      </w:r>
      <w:r w:rsidRPr="004D589C">
        <w:rPr>
          <w:rFonts w:ascii="Arial" w:hAnsi="Arial" w:cs="Arial"/>
        </w:rPr>
        <w:t>ZJU</w:t>
      </w:r>
      <w:r w:rsidR="009939A4">
        <w:rPr>
          <w:rFonts w:ascii="Arial" w:hAnsi="Arial" w:cs="Arial"/>
        </w:rPr>
        <w:t xml:space="preserve"> -1</w:t>
      </w:r>
      <w:r w:rsidRPr="004D589C">
        <w:rPr>
          <w:rFonts w:ascii="Arial" w:hAnsi="Arial" w:cs="Arial"/>
        </w:rPr>
        <w:t xml:space="preserve"> se kandidati, ki ne izpolnjujejo natečajnih pogojev, ne uvrstijo v izbirni postopek.</w:t>
      </w:r>
    </w:p>
    <w:p w14:paraId="744E5E43" w14:textId="77777777" w:rsidR="006A0BB8" w:rsidRPr="004D589C" w:rsidRDefault="006A0BB8">
      <w:pPr>
        <w:pStyle w:val="Brezrazmikov"/>
        <w:rPr>
          <w:rFonts w:ascii="Arial" w:hAnsi="Arial" w:cs="Arial"/>
        </w:rPr>
      </w:pPr>
    </w:p>
    <w:p w14:paraId="7D831A6F" w14:textId="29F61BE6" w:rsidR="006A0BB8" w:rsidRPr="004D589C" w:rsidRDefault="00F71723">
      <w:pPr>
        <w:pStyle w:val="Brezrazmikov"/>
        <w:rPr>
          <w:rFonts w:ascii="Arial" w:hAnsi="Arial" w:cs="Arial"/>
        </w:rPr>
      </w:pPr>
      <w:r w:rsidRPr="004D589C">
        <w:rPr>
          <w:rFonts w:ascii="Arial" w:hAnsi="Arial" w:cs="Arial"/>
        </w:rPr>
        <w:lastRenderedPageBreak/>
        <w:t>Izbirni postopek, v katerega se uvrstijo kandidati, ki izpolnjujejo natečajne pogoje, bo potekal v eni fazi. Kandidati, uvrščeni v izbirni postopek, bodo povabljeni na razgovor, na katerem bodo morali odgovoriti na pet ustno zastavljenih vprašanj s področja, za katerega se razpisuje delovno mesto. Za vsak pravilen odgovor kandidat prejme največ dve točk</w:t>
      </w:r>
      <w:r w:rsidR="00A13EE5" w:rsidRPr="004D589C">
        <w:rPr>
          <w:rFonts w:ascii="Arial" w:hAnsi="Arial" w:cs="Arial"/>
        </w:rPr>
        <w:t>i</w:t>
      </w:r>
      <w:r w:rsidRPr="004D589C">
        <w:rPr>
          <w:rFonts w:ascii="Arial" w:hAnsi="Arial" w:cs="Arial"/>
        </w:rPr>
        <w:t>. Izbran bo tisti kandidat, ki bo zbral največ točk.</w:t>
      </w:r>
    </w:p>
    <w:p w14:paraId="299A1C52" w14:textId="77777777" w:rsidR="006A0BB8" w:rsidRPr="004D589C" w:rsidRDefault="006A0BB8">
      <w:pPr>
        <w:pStyle w:val="Brezrazmikov"/>
        <w:rPr>
          <w:rFonts w:ascii="Arial" w:hAnsi="Arial" w:cs="Arial"/>
        </w:rPr>
      </w:pPr>
    </w:p>
    <w:p w14:paraId="183D4358" w14:textId="77777777" w:rsidR="006A0BB8" w:rsidRPr="004D589C" w:rsidRDefault="00F71723">
      <w:pPr>
        <w:pStyle w:val="Brezrazmikov"/>
        <w:rPr>
          <w:rFonts w:ascii="Arial" w:hAnsi="Arial" w:cs="Arial"/>
          <w:u w:val="single"/>
        </w:rPr>
      </w:pPr>
      <w:r w:rsidRPr="004D589C">
        <w:rPr>
          <w:rFonts w:ascii="Arial" w:hAnsi="Arial" w:cs="Arial"/>
          <w:u w:val="single"/>
        </w:rPr>
        <w:t>Prijava na prosto delovno mesto mora vsebovati:</w:t>
      </w:r>
    </w:p>
    <w:p w14:paraId="014D3A60" w14:textId="77777777" w:rsidR="006A0BB8" w:rsidRPr="004D589C" w:rsidRDefault="00F71723">
      <w:pPr>
        <w:pStyle w:val="Brezrazmikov"/>
        <w:numPr>
          <w:ilvl w:val="0"/>
          <w:numId w:val="2"/>
        </w:numPr>
        <w:rPr>
          <w:rFonts w:ascii="Arial" w:hAnsi="Arial" w:cs="Arial"/>
          <w:iCs/>
        </w:rPr>
      </w:pPr>
      <w:r w:rsidRPr="004D589C">
        <w:rPr>
          <w:rFonts w:ascii="Arial" w:hAnsi="Arial" w:cs="Arial"/>
          <w:iCs/>
        </w:rPr>
        <w:t>pisno izjavo o izpolnjevanju pogoja glede zahtevane izobrazbe, iz katere mora biti razvidna stopnja in smer izobrazbe ter datum (dan, mesec in leto) zaključka izobraževanja ter ustanova, na kateri je bila izobrazba pridobljena; </w:t>
      </w:r>
    </w:p>
    <w:p w14:paraId="0AC51938" w14:textId="77777777" w:rsidR="006A0BB8" w:rsidRPr="004D589C" w:rsidRDefault="00F71723">
      <w:pPr>
        <w:pStyle w:val="Brezrazmikov"/>
        <w:numPr>
          <w:ilvl w:val="0"/>
          <w:numId w:val="2"/>
        </w:numPr>
        <w:rPr>
          <w:rFonts w:ascii="Arial" w:hAnsi="Arial" w:cs="Arial"/>
        </w:rPr>
      </w:pPr>
      <w:r w:rsidRPr="004D589C">
        <w:rPr>
          <w:rFonts w:ascii="Arial" w:hAnsi="Arial" w:cs="Arial"/>
        </w:rPr>
        <w:t>pisno izjavo o delovnih izkušnjah, iz katere je razvidno izpolnjevanje pogoja glede zahtevanih delovnih izkušenj; kandidat navede datum sklenitve in datum prekinitve delovnega razmerja pri posameznemu delodajalcu, ter kratko opiše delo in raven zahtevnosti dela, ki ga je opravljal pri tem delodajalcu;</w:t>
      </w:r>
    </w:p>
    <w:p w14:paraId="4665307E" w14:textId="77777777" w:rsidR="006A0BB8" w:rsidRPr="004D589C" w:rsidRDefault="00F71723">
      <w:pPr>
        <w:pStyle w:val="Brezrazmikov"/>
        <w:numPr>
          <w:ilvl w:val="0"/>
          <w:numId w:val="2"/>
        </w:numPr>
        <w:rPr>
          <w:rFonts w:ascii="Arial" w:hAnsi="Arial" w:cs="Arial"/>
          <w:iCs/>
        </w:rPr>
      </w:pPr>
      <w:r w:rsidRPr="004D589C">
        <w:rPr>
          <w:rFonts w:ascii="Arial" w:hAnsi="Arial" w:cs="Arial"/>
          <w:iCs/>
        </w:rPr>
        <w:t>pisno izjavo o opravljenem strokovnem izpitu iz upravnega postopka, iz katere mora biti razvidna ustanova na kateri je kandidat opravljal izpit in leto opravljanja izpita (če kandidat izpit ima),</w:t>
      </w:r>
    </w:p>
    <w:p w14:paraId="33022B20" w14:textId="77777777" w:rsidR="006A0BB8" w:rsidRPr="004D589C" w:rsidRDefault="00F71723">
      <w:pPr>
        <w:pStyle w:val="Brezrazmikov"/>
        <w:numPr>
          <w:ilvl w:val="0"/>
          <w:numId w:val="2"/>
        </w:numPr>
        <w:rPr>
          <w:rFonts w:ascii="Arial" w:hAnsi="Arial" w:cs="Arial"/>
          <w:iCs/>
        </w:rPr>
      </w:pPr>
      <w:r w:rsidRPr="004D589C">
        <w:rPr>
          <w:rFonts w:ascii="Arial" w:hAnsi="Arial" w:cs="Arial"/>
          <w:iCs/>
        </w:rPr>
        <w:t>pisno izjavo o opravljenem usposabljanju za imenovanje v naziv (če ima kandidat opravljeno usposabljanje);</w:t>
      </w:r>
    </w:p>
    <w:p w14:paraId="445887BB" w14:textId="77777777" w:rsidR="006A0BB8" w:rsidRPr="004D589C" w:rsidRDefault="00F71723">
      <w:pPr>
        <w:pStyle w:val="Brezrazmikov"/>
        <w:numPr>
          <w:ilvl w:val="0"/>
          <w:numId w:val="2"/>
        </w:numPr>
        <w:rPr>
          <w:rFonts w:ascii="Arial" w:hAnsi="Arial" w:cs="Arial"/>
          <w:iCs/>
        </w:rPr>
      </w:pPr>
      <w:r w:rsidRPr="004D589C">
        <w:rPr>
          <w:rFonts w:ascii="Arial" w:hAnsi="Arial" w:cs="Arial"/>
          <w:iCs/>
        </w:rPr>
        <w:t>pisno izjavo kandidata, da:</w:t>
      </w:r>
    </w:p>
    <w:p w14:paraId="135BEDD9" w14:textId="77777777" w:rsidR="006A0BB8" w:rsidRPr="004D589C" w:rsidRDefault="00F71723">
      <w:pPr>
        <w:pStyle w:val="Brezrazmikov"/>
        <w:numPr>
          <w:ilvl w:val="1"/>
          <w:numId w:val="2"/>
        </w:numPr>
        <w:rPr>
          <w:rFonts w:ascii="Arial" w:hAnsi="Arial" w:cs="Arial"/>
          <w:iCs/>
        </w:rPr>
      </w:pPr>
      <w:r w:rsidRPr="004D589C">
        <w:rPr>
          <w:rFonts w:ascii="Arial" w:hAnsi="Arial" w:cs="Arial"/>
          <w:iCs/>
        </w:rPr>
        <w:t>je državljan Republike Slovenije,</w:t>
      </w:r>
    </w:p>
    <w:p w14:paraId="48C05A4D" w14:textId="77777777" w:rsidR="006A0BB8" w:rsidRPr="004D589C" w:rsidRDefault="00F71723">
      <w:pPr>
        <w:pStyle w:val="Brezrazmikov"/>
        <w:numPr>
          <w:ilvl w:val="1"/>
          <w:numId w:val="2"/>
        </w:numPr>
        <w:rPr>
          <w:rFonts w:ascii="Arial" w:hAnsi="Arial" w:cs="Arial"/>
          <w:iCs/>
        </w:rPr>
      </w:pPr>
      <w:r w:rsidRPr="004D589C">
        <w:rPr>
          <w:rFonts w:ascii="Arial" w:hAnsi="Arial" w:cs="Arial"/>
          <w:iCs/>
        </w:rPr>
        <w:t>ni bil pravnomočno obsojen zaradi naklepnega kaznivega dejanja, ki se preganja po uradni dolžnosti, in da ni bil obsojen na nepogojno kazen zapora v trajanju več kot šest mesecev,</w:t>
      </w:r>
    </w:p>
    <w:p w14:paraId="165505DB" w14:textId="77777777" w:rsidR="006A0BB8" w:rsidRPr="004D589C" w:rsidRDefault="00F71723">
      <w:pPr>
        <w:pStyle w:val="Brezrazmikov"/>
        <w:numPr>
          <w:ilvl w:val="1"/>
          <w:numId w:val="2"/>
        </w:numPr>
        <w:rPr>
          <w:rFonts w:ascii="Arial" w:hAnsi="Arial" w:cs="Arial"/>
          <w:iCs/>
        </w:rPr>
      </w:pPr>
      <w:r w:rsidRPr="004D589C">
        <w:rPr>
          <w:rFonts w:ascii="Arial" w:hAnsi="Arial" w:cs="Arial"/>
          <w:iCs/>
        </w:rPr>
        <w:t>zoper njega ni bila vložena pravnomočna obtožnica zaradi naklepnega kaznivega dejanja, ki se preganja po uradni dolžnosti,</w:t>
      </w:r>
    </w:p>
    <w:p w14:paraId="56CE59C8" w14:textId="04629DEF" w:rsidR="006A0BB8" w:rsidRPr="004D589C" w:rsidRDefault="00F71723">
      <w:pPr>
        <w:pStyle w:val="Brezrazmikov"/>
        <w:numPr>
          <w:ilvl w:val="0"/>
          <w:numId w:val="2"/>
        </w:numPr>
        <w:rPr>
          <w:rFonts w:ascii="Arial" w:hAnsi="Arial" w:cs="Arial"/>
          <w:iCs/>
        </w:rPr>
      </w:pPr>
      <w:r w:rsidRPr="004D589C">
        <w:rPr>
          <w:rFonts w:ascii="Arial" w:hAnsi="Arial" w:cs="Arial"/>
          <w:iCs/>
        </w:rPr>
        <w:t xml:space="preserve">pisno izjavo, da za namen tega natečajnega postopka dovoljuje Občini Vrhnika pridobiti podatke iz uradnih evidenc, ki so navedeni v </w:t>
      </w:r>
      <w:r w:rsidR="006C6DDE" w:rsidRPr="004D589C">
        <w:rPr>
          <w:rFonts w:ascii="Arial" w:hAnsi="Arial" w:cs="Arial"/>
          <w:iCs/>
        </w:rPr>
        <w:t>5</w:t>
      </w:r>
      <w:r w:rsidRPr="004D589C">
        <w:rPr>
          <w:rFonts w:ascii="Arial" w:hAnsi="Arial" w:cs="Arial"/>
          <w:iCs/>
        </w:rPr>
        <w:t>. točki. V primeru, da kandidat s tem ne soglaša, mora sam predložiti ustrezna dokazila.</w:t>
      </w:r>
    </w:p>
    <w:p w14:paraId="4557227A" w14:textId="77777777" w:rsidR="006A0BB8" w:rsidRPr="004D589C" w:rsidRDefault="006A0BB8">
      <w:pPr>
        <w:pStyle w:val="Brezrazmikov"/>
        <w:rPr>
          <w:rFonts w:ascii="Arial" w:hAnsi="Arial" w:cs="Arial"/>
        </w:rPr>
      </w:pPr>
    </w:p>
    <w:p w14:paraId="3AD26D79" w14:textId="77777777" w:rsidR="006A0BB8" w:rsidRPr="004D589C" w:rsidRDefault="00F71723">
      <w:pPr>
        <w:pStyle w:val="Brezrazmikov"/>
        <w:rPr>
          <w:rFonts w:ascii="Arial" w:hAnsi="Arial" w:cs="Arial"/>
        </w:rPr>
      </w:pPr>
      <w:r w:rsidRPr="004D589C">
        <w:rPr>
          <w:rFonts w:ascii="Arial" w:hAnsi="Arial" w:cs="Arial"/>
        </w:rPr>
        <w:t>Namesto zgoraj navedenih pisnih izjav lahko kandidat predloži tudi fotokopije dokazil, iz katerih je razvidno izpolnjevanje pogojev.</w:t>
      </w:r>
    </w:p>
    <w:p w14:paraId="35BE9BEA" w14:textId="77777777" w:rsidR="006A0BB8" w:rsidRPr="004D589C" w:rsidRDefault="006A0BB8">
      <w:pPr>
        <w:pStyle w:val="Brezrazmikov"/>
        <w:rPr>
          <w:rFonts w:ascii="Arial" w:hAnsi="Arial" w:cs="Arial"/>
        </w:rPr>
      </w:pPr>
    </w:p>
    <w:p w14:paraId="6C703B7E" w14:textId="77777777" w:rsidR="006A0BB8" w:rsidRPr="004D589C" w:rsidRDefault="00F71723">
      <w:pPr>
        <w:pStyle w:val="Brezrazmikov"/>
        <w:rPr>
          <w:rFonts w:ascii="Arial" w:hAnsi="Arial" w:cs="Arial"/>
        </w:rPr>
      </w:pPr>
      <w:r w:rsidRPr="004D589C">
        <w:rPr>
          <w:rFonts w:ascii="Arial" w:hAnsi="Arial" w:cs="Arial"/>
        </w:rPr>
        <w:t xml:space="preserve">Zaželeno je, da kandidat k prijavi z dokazili priloži tudi kratek življenjepis. V prijavi lahko poleg formalne izobrazbe navede tudi druga znanja in veščine, ki jih je pridobil. </w:t>
      </w:r>
      <w:bookmarkStart w:id="2" w:name="_Hlk3289139"/>
      <w:r w:rsidRPr="004D589C">
        <w:rPr>
          <w:rFonts w:ascii="Arial" w:hAnsi="Arial" w:cs="Arial"/>
        </w:rPr>
        <w:t>Kandidat naj delovne izkušnje, zaradi katerih ima lahko prednost pri izbiri, posebej izpostavi.</w:t>
      </w:r>
      <w:bookmarkEnd w:id="2"/>
    </w:p>
    <w:p w14:paraId="28A748A9" w14:textId="77777777" w:rsidR="006A0BB8" w:rsidRDefault="006A0BB8">
      <w:pPr>
        <w:pStyle w:val="Brezrazmikov"/>
        <w:rPr>
          <w:rFonts w:ascii="Arial" w:hAnsi="Arial" w:cs="Arial"/>
        </w:rPr>
      </w:pPr>
    </w:p>
    <w:p w14:paraId="349B46D9" w14:textId="67E8A661" w:rsidR="006A0BB8" w:rsidRPr="004D589C" w:rsidRDefault="00F71723">
      <w:pPr>
        <w:pStyle w:val="Brezrazmikov"/>
        <w:rPr>
          <w:rFonts w:ascii="Arial" w:hAnsi="Arial" w:cs="Arial"/>
        </w:rPr>
      </w:pPr>
      <w:bookmarkStart w:id="3" w:name="_Hlk3289167"/>
      <w:r w:rsidRPr="004D589C">
        <w:rPr>
          <w:rFonts w:ascii="Arial" w:hAnsi="Arial" w:cs="Arial"/>
        </w:rPr>
        <w:t>Kandidat vloži prijavo v pisni obliki, ki jo pošlje v zaprti ovojnici z označbo: »</w:t>
      </w:r>
      <w:r w:rsidR="00390976" w:rsidRPr="004D589C">
        <w:rPr>
          <w:rFonts w:ascii="Arial" w:hAnsi="Arial" w:cs="Arial"/>
        </w:rPr>
        <w:t>Z</w:t>
      </w:r>
      <w:r w:rsidRPr="004D589C">
        <w:rPr>
          <w:rFonts w:ascii="Arial" w:hAnsi="Arial" w:cs="Arial"/>
        </w:rPr>
        <w:t xml:space="preserve">a javni natečaj za uradniško delovno mesto </w:t>
      </w:r>
      <w:r w:rsidR="00114380" w:rsidRPr="004D589C">
        <w:rPr>
          <w:rFonts w:ascii="Arial" w:hAnsi="Arial" w:cs="Arial"/>
        </w:rPr>
        <w:t xml:space="preserve">VIŠJI </w:t>
      </w:r>
      <w:r w:rsidR="00C94E9A">
        <w:rPr>
          <w:rFonts w:ascii="Arial" w:hAnsi="Arial" w:cs="Arial"/>
        </w:rPr>
        <w:t>REFERENT</w:t>
      </w:r>
      <w:r w:rsidRPr="004D589C">
        <w:rPr>
          <w:rFonts w:ascii="Arial" w:hAnsi="Arial" w:cs="Arial"/>
        </w:rPr>
        <w:t xml:space="preserve"> </w:t>
      </w:r>
      <w:r w:rsidR="002A0F85" w:rsidRPr="004D589C">
        <w:rPr>
          <w:rFonts w:ascii="Arial" w:hAnsi="Arial" w:cs="Arial"/>
        </w:rPr>
        <w:t>–</w:t>
      </w:r>
      <w:r w:rsidRPr="004D589C">
        <w:rPr>
          <w:rFonts w:ascii="Arial" w:hAnsi="Arial" w:cs="Arial"/>
        </w:rPr>
        <w:t xml:space="preserve"> </w:t>
      </w:r>
      <w:r w:rsidR="002A0F85" w:rsidRPr="004D589C">
        <w:rPr>
          <w:rFonts w:ascii="Arial" w:hAnsi="Arial" w:cs="Arial"/>
        </w:rPr>
        <w:t xml:space="preserve">ZA </w:t>
      </w:r>
      <w:r w:rsidR="00C94E9A">
        <w:rPr>
          <w:rFonts w:ascii="Arial" w:hAnsi="Arial" w:cs="Arial"/>
        </w:rPr>
        <w:t>GRADBENE ZADEVE</w:t>
      </w:r>
      <w:r w:rsidR="009D308C">
        <w:rPr>
          <w:rFonts w:ascii="Arial" w:hAnsi="Arial" w:cs="Arial"/>
        </w:rPr>
        <w:t>«</w:t>
      </w:r>
      <w:r w:rsidR="00F65637" w:rsidRPr="004D589C">
        <w:rPr>
          <w:rFonts w:ascii="Arial" w:hAnsi="Arial" w:cs="Arial"/>
        </w:rPr>
        <w:t>,</w:t>
      </w:r>
      <w:r w:rsidRPr="004D589C">
        <w:rPr>
          <w:rFonts w:ascii="Arial" w:hAnsi="Arial" w:cs="Arial"/>
        </w:rPr>
        <w:t xml:space="preserve"> na naslov: Občina Vrhnika, Tržaška cesta 1,</w:t>
      </w:r>
      <w:r w:rsidR="0001659E" w:rsidRPr="004D589C">
        <w:rPr>
          <w:rFonts w:ascii="Arial" w:hAnsi="Arial" w:cs="Arial"/>
        </w:rPr>
        <w:t xml:space="preserve"> 1360 Vrhnika, in sicer </w:t>
      </w:r>
      <w:r w:rsidR="00C63113">
        <w:rPr>
          <w:rFonts w:ascii="Arial" w:hAnsi="Arial" w:cs="Arial"/>
        </w:rPr>
        <w:t xml:space="preserve">do </w:t>
      </w:r>
      <w:r w:rsidR="00F6238E">
        <w:rPr>
          <w:rFonts w:ascii="Arial" w:hAnsi="Arial" w:cs="Arial"/>
        </w:rPr>
        <w:t>2</w:t>
      </w:r>
      <w:r w:rsidR="00B54392">
        <w:rPr>
          <w:rFonts w:ascii="Arial" w:hAnsi="Arial" w:cs="Arial"/>
        </w:rPr>
        <w:t>3</w:t>
      </w:r>
      <w:r w:rsidR="00C63113">
        <w:rPr>
          <w:rFonts w:ascii="Arial" w:hAnsi="Arial" w:cs="Arial"/>
        </w:rPr>
        <w:t xml:space="preserve">. </w:t>
      </w:r>
      <w:r w:rsidR="00C71B79">
        <w:rPr>
          <w:rFonts w:ascii="Arial" w:hAnsi="Arial" w:cs="Arial"/>
        </w:rPr>
        <w:t>1</w:t>
      </w:r>
      <w:r w:rsidR="00C63113">
        <w:rPr>
          <w:rFonts w:ascii="Arial" w:hAnsi="Arial" w:cs="Arial"/>
        </w:rPr>
        <w:t>. 202</w:t>
      </w:r>
      <w:r w:rsidR="00F6238E">
        <w:rPr>
          <w:rFonts w:ascii="Arial" w:hAnsi="Arial" w:cs="Arial"/>
        </w:rPr>
        <w:t>6</w:t>
      </w:r>
      <w:r w:rsidRPr="004D589C">
        <w:rPr>
          <w:rFonts w:ascii="Arial" w:hAnsi="Arial" w:cs="Arial"/>
        </w:rPr>
        <w:t xml:space="preserve">. Za pisno obliko prijave se šteje tudi elektronska oblika, poslana na elektronski naslov </w:t>
      </w:r>
      <w:r w:rsidR="00F65637" w:rsidRPr="004D589C">
        <w:rPr>
          <w:rFonts w:ascii="Arial" w:hAnsi="Arial" w:cs="Arial"/>
        </w:rPr>
        <w:t>tanja.kohne</w:t>
      </w:r>
      <w:r w:rsidR="00C6324D" w:rsidRPr="004D589C">
        <w:rPr>
          <w:rFonts w:ascii="Arial" w:hAnsi="Arial" w:cs="Arial"/>
        </w:rPr>
        <w:t>@vrhnika.si</w:t>
      </w:r>
      <w:hyperlink r:id="rId15" w:history="1"/>
      <w:r w:rsidRPr="004D589C">
        <w:rPr>
          <w:rFonts w:ascii="Arial" w:hAnsi="Arial" w:cs="Arial"/>
        </w:rPr>
        <w:t>, pri čemer veljavnost prijave ni pogojena z elektronskim podpisom.</w:t>
      </w:r>
    </w:p>
    <w:p w14:paraId="43F9C94D" w14:textId="77777777" w:rsidR="006A0BB8" w:rsidRPr="004D589C" w:rsidRDefault="006A0BB8">
      <w:pPr>
        <w:pStyle w:val="Brezrazmikov"/>
        <w:rPr>
          <w:rFonts w:ascii="Arial" w:hAnsi="Arial" w:cs="Arial"/>
        </w:rPr>
      </w:pPr>
    </w:p>
    <w:p w14:paraId="60AC59F9" w14:textId="4CBB55E1" w:rsidR="006A0BB8" w:rsidRDefault="00F71723">
      <w:pPr>
        <w:pStyle w:val="Brezrazmikov"/>
        <w:rPr>
          <w:rFonts w:ascii="Arial" w:hAnsi="Arial" w:cs="Arial"/>
        </w:rPr>
      </w:pPr>
      <w:r w:rsidRPr="004D589C">
        <w:rPr>
          <w:rFonts w:ascii="Arial" w:hAnsi="Arial" w:cs="Arial"/>
        </w:rPr>
        <w:t>Če je prijava poslana po pošti, se šteje, da je pravočasna, če je bila oddana</w:t>
      </w:r>
      <w:r w:rsidR="00390976" w:rsidRPr="004D589C">
        <w:rPr>
          <w:rFonts w:ascii="Arial" w:hAnsi="Arial" w:cs="Arial"/>
        </w:rPr>
        <w:t xml:space="preserve"> priporočeno</w:t>
      </w:r>
      <w:r w:rsidRPr="004D589C">
        <w:rPr>
          <w:rFonts w:ascii="Arial" w:hAnsi="Arial" w:cs="Arial"/>
        </w:rPr>
        <w:t xml:space="preserve"> na pošto najkasneje zadnji dan roka za prijavo.</w:t>
      </w:r>
    </w:p>
    <w:p w14:paraId="40B92DFE" w14:textId="77777777" w:rsidR="009939A4" w:rsidRPr="004D589C" w:rsidRDefault="009939A4">
      <w:pPr>
        <w:pStyle w:val="Brezrazmikov"/>
        <w:rPr>
          <w:rFonts w:ascii="Arial" w:hAnsi="Arial" w:cs="Arial"/>
        </w:rPr>
      </w:pPr>
    </w:p>
    <w:bookmarkEnd w:id="3"/>
    <w:p w14:paraId="7F4E81D5" w14:textId="77777777" w:rsidR="006A0BB8" w:rsidRPr="004D589C" w:rsidRDefault="00F71723">
      <w:pPr>
        <w:pStyle w:val="Brezrazmikov"/>
        <w:rPr>
          <w:rFonts w:ascii="Arial" w:hAnsi="Arial" w:cs="Arial"/>
        </w:rPr>
      </w:pPr>
      <w:r w:rsidRPr="004D589C">
        <w:rPr>
          <w:rFonts w:ascii="Arial" w:hAnsi="Arial" w:cs="Arial"/>
        </w:rPr>
        <w:t xml:space="preserve">Kandidati bodo o izbiri pisno obveščeni v roku 30 dni po opravljeni izbiri. O izbiri oziroma neizbiri uradnika se vsakemu kandidatu, ki je sodeloval v izbirnem postopku, izda in vroči sklep. Obvestilo o končanem izbirnem postopku bo objavljeno na spletni strani </w:t>
      </w:r>
      <w:bookmarkStart w:id="4" w:name="_Hlk3289273"/>
      <w:r w:rsidRPr="004D589C">
        <w:rPr>
          <w:rFonts w:ascii="Arial" w:hAnsi="Arial" w:cs="Arial"/>
        </w:rPr>
        <w:t>Občine Vrhnika (https://www.vrhnika.si/).</w:t>
      </w:r>
    </w:p>
    <w:bookmarkEnd w:id="4"/>
    <w:p w14:paraId="01D7BF85" w14:textId="77777777" w:rsidR="006A0BB8" w:rsidRPr="004D589C" w:rsidRDefault="006A0BB8">
      <w:pPr>
        <w:pStyle w:val="Brezrazmikov"/>
        <w:rPr>
          <w:rFonts w:ascii="Arial" w:hAnsi="Arial" w:cs="Arial"/>
        </w:rPr>
      </w:pPr>
    </w:p>
    <w:p w14:paraId="01FD362D" w14:textId="0B378D79" w:rsidR="003C4092" w:rsidRDefault="00F71723" w:rsidP="003C4092">
      <w:pPr>
        <w:spacing w:line="276" w:lineRule="auto"/>
        <w:jc w:val="both"/>
        <w:rPr>
          <w:rFonts w:ascii="Arial" w:hAnsi="Arial" w:cs="Arial"/>
          <w:sz w:val="20"/>
          <w:szCs w:val="20"/>
        </w:rPr>
      </w:pPr>
      <w:r w:rsidRPr="004D589C">
        <w:rPr>
          <w:rFonts w:ascii="Arial" w:hAnsi="Arial" w:cs="Arial"/>
          <w:sz w:val="20"/>
          <w:szCs w:val="20"/>
        </w:rPr>
        <w:t>Z izbranim kandidatom bo sklenjena pogodba o zaposlitvi za delovno mesto</w:t>
      </w:r>
      <w:r w:rsidR="00114380" w:rsidRPr="004D589C">
        <w:rPr>
          <w:rFonts w:ascii="Arial" w:hAnsi="Arial" w:cs="Arial"/>
          <w:sz w:val="20"/>
          <w:szCs w:val="20"/>
        </w:rPr>
        <w:t xml:space="preserve"> </w:t>
      </w:r>
      <w:r w:rsidR="00F6238E" w:rsidRPr="009332F0">
        <w:rPr>
          <w:rFonts w:ascii="Arial" w:hAnsi="Arial" w:cs="Arial"/>
          <w:sz w:val="20"/>
          <w:szCs w:val="20"/>
        </w:rPr>
        <w:t>VIŠJI REFERENT – ZA GRADBENE ZADEVE</w:t>
      </w:r>
      <w:r w:rsidR="003C4092" w:rsidRPr="004D589C">
        <w:rPr>
          <w:rFonts w:ascii="Arial" w:hAnsi="Arial" w:cs="Arial"/>
          <w:sz w:val="20"/>
          <w:szCs w:val="20"/>
        </w:rPr>
        <w:t xml:space="preserve">. Izbran kandidat bo delo na navedenem delovnem mestu opravljal v uradniškem nazivu višji </w:t>
      </w:r>
      <w:r w:rsidR="009332F0">
        <w:rPr>
          <w:rFonts w:ascii="Arial" w:hAnsi="Arial" w:cs="Arial"/>
          <w:sz w:val="20"/>
          <w:szCs w:val="20"/>
        </w:rPr>
        <w:t xml:space="preserve">referent </w:t>
      </w:r>
      <w:r w:rsidR="00230F63">
        <w:rPr>
          <w:rFonts w:ascii="Arial" w:hAnsi="Arial" w:cs="Arial"/>
          <w:sz w:val="20"/>
          <w:szCs w:val="20"/>
        </w:rPr>
        <w:t>I</w:t>
      </w:r>
      <w:r w:rsidR="003C4092" w:rsidRPr="004D589C">
        <w:rPr>
          <w:rFonts w:ascii="Arial" w:hAnsi="Arial" w:cs="Arial"/>
          <w:sz w:val="20"/>
          <w:szCs w:val="20"/>
        </w:rPr>
        <w:t xml:space="preserve">II, z možnostjo napredovanja v višji naziv višji </w:t>
      </w:r>
      <w:r w:rsidR="0046635E">
        <w:rPr>
          <w:rFonts w:ascii="Arial" w:hAnsi="Arial" w:cs="Arial"/>
          <w:sz w:val="20"/>
          <w:szCs w:val="20"/>
        </w:rPr>
        <w:t>referent</w:t>
      </w:r>
      <w:r w:rsidR="003C4092" w:rsidRPr="004D589C">
        <w:rPr>
          <w:rFonts w:ascii="Arial" w:hAnsi="Arial" w:cs="Arial"/>
          <w:sz w:val="20"/>
          <w:szCs w:val="20"/>
        </w:rPr>
        <w:t xml:space="preserve"> </w:t>
      </w:r>
      <w:r w:rsidR="00230F63">
        <w:rPr>
          <w:rFonts w:ascii="Arial" w:hAnsi="Arial" w:cs="Arial"/>
          <w:sz w:val="20"/>
          <w:szCs w:val="20"/>
        </w:rPr>
        <w:t>I</w:t>
      </w:r>
      <w:r w:rsidR="003C4092" w:rsidRPr="004D589C">
        <w:rPr>
          <w:rFonts w:ascii="Arial" w:hAnsi="Arial" w:cs="Arial"/>
          <w:sz w:val="20"/>
          <w:szCs w:val="20"/>
        </w:rPr>
        <w:t>I</w:t>
      </w:r>
      <w:r w:rsidR="00230F63">
        <w:rPr>
          <w:rFonts w:ascii="Arial" w:hAnsi="Arial" w:cs="Arial"/>
          <w:sz w:val="20"/>
          <w:szCs w:val="20"/>
        </w:rPr>
        <w:t xml:space="preserve"> in I</w:t>
      </w:r>
      <w:r w:rsidR="003C4092" w:rsidRPr="004D589C">
        <w:rPr>
          <w:rFonts w:ascii="Arial" w:hAnsi="Arial" w:cs="Arial"/>
          <w:sz w:val="20"/>
          <w:szCs w:val="20"/>
        </w:rPr>
        <w:t>.</w:t>
      </w:r>
    </w:p>
    <w:p w14:paraId="659E2ACD" w14:textId="77777777" w:rsidR="009939A4" w:rsidRPr="004D589C" w:rsidRDefault="009939A4" w:rsidP="003C4092">
      <w:pPr>
        <w:spacing w:line="276" w:lineRule="auto"/>
        <w:jc w:val="both"/>
        <w:rPr>
          <w:rFonts w:ascii="Arial" w:hAnsi="Arial" w:cs="Arial"/>
          <w:sz w:val="20"/>
          <w:szCs w:val="20"/>
        </w:rPr>
      </w:pPr>
    </w:p>
    <w:p w14:paraId="4CDAFD99" w14:textId="7A6860D3" w:rsidR="006A0BB8" w:rsidRPr="004D589C" w:rsidRDefault="00F71723">
      <w:pPr>
        <w:pStyle w:val="Brezrazmikov"/>
        <w:rPr>
          <w:rFonts w:ascii="Arial" w:hAnsi="Arial" w:cs="Arial"/>
        </w:rPr>
      </w:pPr>
      <w:r w:rsidRPr="004D589C">
        <w:rPr>
          <w:rFonts w:ascii="Arial" w:hAnsi="Arial" w:cs="Arial"/>
        </w:rPr>
        <w:lastRenderedPageBreak/>
        <w:t>Z izbranim kandidatom bo sklenjeno delovno razmerje za nedoločen čas s polnim delovnim časom (40 ur/teden)</w:t>
      </w:r>
      <w:r w:rsidR="00354E67" w:rsidRPr="004D589C">
        <w:rPr>
          <w:rFonts w:ascii="Arial" w:hAnsi="Arial" w:cs="Arial"/>
        </w:rPr>
        <w:t xml:space="preserve"> in 6 mesečnim poskusnim delom.</w:t>
      </w:r>
      <w:r w:rsidR="008A19A8" w:rsidRPr="004D589C">
        <w:rPr>
          <w:rFonts w:ascii="Arial" w:hAnsi="Arial" w:cs="Arial"/>
        </w:rPr>
        <w:t xml:space="preserve"> </w:t>
      </w:r>
      <w:r w:rsidRPr="004D589C">
        <w:rPr>
          <w:rFonts w:ascii="Arial" w:hAnsi="Arial" w:cs="Arial"/>
        </w:rPr>
        <w:t xml:space="preserve">Izbrani kandidat bo delo opravljal </w:t>
      </w:r>
      <w:bookmarkStart w:id="5" w:name="_Hlk3289352"/>
      <w:r w:rsidRPr="004D589C">
        <w:rPr>
          <w:rFonts w:ascii="Arial" w:hAnsi="Arial" w:cs="Arial"/>
        </w:rPr>
        <w:t>v prostorih Občine Vrhnika, Tržaška cesta 1, 1360 Vrhnika, oziroma v drugih uradnih prostorih, kjer organ opravlja svoje naloge</w:t>
      </w:r>
      <w:bookmarkEnd w:id="5"/>
      <w:r w:rsidRPr="004D589C">
        <w:rPr>
          <w:rFonts w:ascii="Arial" w:hAnsi="Arial" w:cs="Arial"/>
        </w:rPr>
        <w:t>.</w:t>
      </w:r>
    </w:p>
    <w:p w14:paraId="083FBDD7" w14:textId="77777777" w:rsidR="006A0BB8" w:rsidRPr="004D589C" w:rsidRDefault="006A0BB8">
      <w:pPr>
        <w:pStyle w:val="Brezrazmikov"/>
        <w:rPr>
          <w:rFonts w:ascii="Arial" w:hAnsi="Arial" w:cs="Arial"/>
        </w:rPr>
      </w:pPr>
    </w:p>
    <w:p w14:paraId="2A686C39" w14:textId="2802B85B" w:rsidR="004931A4" w:rsidRPr="00C93F90" w:rsidRDefault="00F71723" w:rsidP="004931A4">
      <w:pPr>
        <w:numPr>
          <w:ilvl w:val="12"/>
          <w:numId w:val="0"/>
        </w:numPr>
        <w:jc w:val="both"/>
        <w:rPr>
          <w:rFonts w:ascii="Arial" w:hAnsi="Arial" w:cs="Arial"/>
          <w:bCs/>
          <w:sz w:val="20"/>
          <w:szCs w:val="20"/>
        </w:rPr>
      </w:pPr>
      <w:r w:rsidRPr="00C93F90">
        <w:rPr>
          <w:rFonts w:ascii="Arial" w:hAnsi="Arial" w:cs="Arial"/>
          <w:sz w:val="20"/>
          <w:szCs w:val="20"/>
        </w:rPr>
        <w:t>Izbrani kandidat bo na delovnem mestu opravljal nalog</w:t>
      </w:r>
      <w:bookmarkStart w:id="6" w:name="_Hlk3289444"/>
      <w:r w:rsidR="001333F0" w:rsidRPr="00C93F90">
        <w:rPr>
          <w:rFonts w:ascii="Arial" w:hAnsi="Arial" w:cs="Arial"/>
          <w:sz w:val="20"/>
          <w:szCs w:val="20"/>
        </w:rPr>
        <w:t>e</w:t>
      </w:r>
      <w:r w:rsidR="004931A4" w:rsidRPr="00C93F90">
        <w:rPr>
          <w:rFonts w:ascii="Arial" w:hAnsi="Arial" w:cs="Arial"/>
          <w:b/>
          <w:sz w:val="20"/>
          <w:szCs w:val="20"/>
        </w:rPr>
        <w:t xml:space="preserve">, </w:t>
      </w:r>
      <w:r w:rsidR="004931A4" w:rsidRPr="00C93F90">
        <w:rPr>
          <w:rFonts w:ascii="Arial" w:hAnsi="Arial" w:cs="Arial"/>
          <w:bCs/>
          <w:sz w:val="20"/>
          <w:szCs w:val="20"/>
        </w:rPr>
        <w:t xml:space="preserve">ki se nanašajo na investicije in projekte: </w:t>
      </w:r>
    </w:p>
    <w:p w14:paraId="030C807B" w14:textId="77777777" w:rsidR="004931A4" w:rsidRPr="00C93F90" w:rsidRDefault="004931A4" w:rsidP="004931A4">
      <w:pPr>
        <w:numPr>
          <w:ilvl w:val="0"/>
          <w:numId w:val="14"/>
        </w:numPr>
        <w:suppressAutoHyphens w:val="0"/>
        <w:autoSpaceDN/>
        <w:textAlignment w:val="auto"/>
        <w:rPr>
          <w:rFonts w:ascii="Arial" w:hAnsi="Arial" w:cs="Arial"/>
          <w:bCs/>
          <w:sz w:val="20"/>
          <w:szCs w:val="20"/>
        </w:rPr>
      </w:pPr>
      <w:r w:rsidRPr="00C93F90">
        <w:rPr>
          <w:rFonts w:ascii="Arial" w:hAnsi="Arial" w:cs="Arial"/>
          <w:bCs/>
          <w:sz w:val="20"/>
          <w:szCs w:val="20"/>
        </w:rPr>
        <w:t>vodenje predpisanih evidenc in priprava informacij na njihovi podlagi;</w:t>
      </w:r>
    </w:p>
    <w:p w14:paraId="11A9A3E3" w14:textId="77777777" w:rsidR="004931A4" w:rsidRPr="00C93F90" w:rsidRDefault="004931A4" w:rsidP="004931A4">
      <w:pPr>
        <w:numPr>
          <w:ilvl w:val="0"/>
          <w:numId w:val="14"/>
        </w:numPr>
        <w:suppressAutoHyphens w:val="0"/>
        <w:autoSpaceDN/>
        <w:textAlignment w:val="auto"/>
        <w:rPr>
          <w:rFonts w:ascii="Arial" w:hAnsi="Arial" w:cs="Arial"/>
          <w:bCs/>
          <w:sz w:val="20"/>
          <w:szCs w:val="20"/>
        </w:rPr>
      </w:pPr>
      <w:r w:rsidRPr="00C93F90">
        <w:rPr>
          <w:rFonts w:ascii="Arial" w:hAnsi="Arial" w:cs="Arial"/>
          <w:bCs/>
          <w:sz w:val="20"/>
          <w:szCs w:val="20"/>
        </w:rPr>
        <w:t>izdajanje potrdil iz zahtevnih evidenc oziroma o dejstvih, o katerih organ ne vodi evidence, pa zakon določa izdajo potrdila o dejstvu;</w:t>
      </w:r>
    </w:p>
    <w:p w14:paraId="3400ED98" w14:textId="77777777" w:rsidR="004931A4" w:rsidRPr="00C93F90" w:rsidRDefault="004931A4" w:rsidP="004931A4">
      <w:pPr>
        <w:numPr>
          <w:ilvl w:val="0"/>
          <w:numId w:val="14"/>
        </w:numPr>
        <w:suppressAutoHyphens w:val="0"/>
        <w:autoSpaceDN/>
        <w:textAlignment w:val="auto"/>
        <w:rPr>
          <w:rFonts w:ascii="Arial" w:hAnsi="Arial" w:cs="Arial"/>
          <w:bCs/>
          <w:sz w:val="20"/>
          <w:szCs w:val="20"/>
        </w:rPr>
      </w:pPr>
      <w:r w:rsidRPr="00C93F90">
        <w:rPr>
          <w:rFonts w:ascii="Arial" w:hAnsi="Arial" w:cs="Arial"/>
          <w:bCs/>
          <w:sz w:val="20"/>
          <w:szCs w:val="20"/>
        </w:rPr>
        <w:t>vodenje zahtevnih upravnih postopkov na I. stopnji;</w:t>
      </w:r>
    </w:p>
    <w:p w14:paraId="22A7BE8E" w14:textId="77777777" w:rsidR="004931A4" w:rsidRPr="00C93F90" w:rsidRDefault="004931A4" w:rsidP="004931A4">
      <w:pPr>
        <w:numPr>
          <w:ilvl w:val="0"/>
          <w:numId w:val="14"/>
        </w:numPr>
        <w:suppressAutoHyphens w:val="0"/>
        <w:autoSpaceDN/>
        <w:spacing w:after="100" w:afterAutospacing="1"/>
        <w:textAlignment w:val="auto"/>
        <w:rPr>
          <w:rFonts w:ascii="Arial" w:hAnsi="Arial" w:cs="Arial"/>
          <w:bCs/>
          <w:sz w:val="20"/>
          <w:szCs w:val="20"/>
        </w:rPr>
      </w:pPr>
      <w:r w:rsidRPr="00C93F90">
        <w:rPr>
          <w:rFonts w:ascii="Arial" w:hAnsi="Arial" w:cs="Arial"/>
          <w:bCs/>
          <w:sz w:val="20"/>
          <w:szCs w:val="20"/>
        </w:rPr>
        <w:t>izvajanje zahtevnih normativno pravnih, analitičnih, upravnih, organizacijskih in drugih strokovnih nalog s področja investicijskih projektov,</w:t>
      </w:r>
    </w:p>
    <w:p w14:paraId="18461B5D" w14:textId="77777777" w:rsidR="004931A4" w:rsidRPr="00C93F90" w:rsidRDefault="004931A4" w:rsidP="004931A4">
      <w:pPr>
        <w:numPr>
          <w:ilvl w:val="0"/>
          <w:numId w:val="14"/>
        </w:numPr>
        <w:suppressAutoHyphens w:val="0"/>
        <w:autoSpaceDN/>
        <w:spacing w:before="100" w:beforeAutospacing="1" w:after="100" w:afterAutospacing="1"/>
        <w:textAlignment w:val="auto"/>
        <w:rPr>
          <w:rFonts w:ascii="Arial" w:hAnsi="Arial" w:cs="Arial"/>
          <w:bCs/>
          <w:sz w:val="20"/>
          <w:szCs w:val="20"/>
        </w:rPr>
      </w:pPr>
      <w:r w:rsidRPr="00C93F90">
        <w:rPr>
          <w:rFonts w:ascii="Arial" w:hAnsi="Arial" w:cs="Arial"/>
          <w:bCs/>
          <w:sz w:val="20"/>
          <w:szCs w:val="20"/>
        </w:rPr>
        <w:t>sodelovanje pri vsebinski pripravi investicijskih projektov občine in sodelovanje pri postopkih pridobivanja sredstev za izvajanje investicijskih projektov,</w:t>
      </w:r>
    </w:p>
    <w:p w14:paraId="54948717" w14:textId="77777777" w:rsidR="004931A4" w:rsidRPr="00C93F90" w:rsidRDefault="004931A4" w:rsidP="004931A4">
      <w:pPr>
        <w:numPr>
          <w:ilvl w:val="0"/>
          <w:numId w:val="14"/>
        </w:numPr>
        <w:suppressAutoHyphens w:val="0"/>
        <w:autoSpaceDN/>
        <w:spacing w:before="100" w:beforeAutospacing="1" w:after="100" w:afterAutospacing="1"/>
        <w:textAlignment w:val="auto"/>
        <w:rPr>
          <w:rFonts w:ascii="Arial" w:hAnsi="Arial" w:cs="Arial"/>
          <w:bCs/>
          <w:sz w:val="20"/>
          <w:szCs w:val="20"/>
        </w:rPr>
      </w:pPr>
      <w:r w:rsidRPr="00C93F90">
        <w:rPr>
          <w:rFonts w:ascii="Arial" w:hAnsi="Arial" w:cs="Arial"/>
          <w:bCs/>
          <w:sz w:val="20"/>
          <w:szCs w:val="20"/>
        </w:rPr>
        <w:t>strokovna priprava, vodenje, načrtovanje, organiziranje, spremljanje, usklajevanje, izvajanje in nadziranje zahtevnih investicijskih projektov in zahtevnih projektov investicijskega vzdrževanja nepremičnega premoženja občine,</w:t>
      </w:r>
    </w:p>
    <w:p w14:paraId="610F620F" w14:textId="77777777" w:rsidR="004931A4" w:rsidRPr="00C93F90" w:rsidRDefault="004931A4" w:rsidP="004931A4">
      <w:pPr>
        <w:numPr>
          <w:ilvl w:val="0"/>
          <w:numId w:val="14"/>
        </w:numPr>
        <w:suppressAutoHyphens w:val="0"/>
        <w:autoSpaceDN/>
        <w:spacing w:before="100" w:beforeAutospacing="1" w:after="100" w:afterAutospacing="1"/>
        <w:textAlignment w:val="auto"/>
        <w:rPr>
          <w:rFonts w:ascii="Arial" w:hAnsi="Arial" w:cs="Arial"/>
          <w:bCs/>
          <w:sz w:val="20"/>
          <w:szCs w:val="20"/>
        </w:rPr>
      </w:pPr>
      <w:r w:rsidRPr="00C93F90">
        <w:rPr>
          <w:rFonts w:ascii="Arial" w:hAnsi="Arial" w:cs="Arial"/>
          <w:bCs/>
          <w:sz w:val="20"/>
          <w:szCs w:val="20"/>
        </w:rPr>
        <w:t>pripravljanje oziroma sodelovanje pri izdelavi zahtevne investicijske dokumentacije in zbiranje, urejanje in vodenje zahtevnih podatkov in evidenc za izdelavo le-te,</w:t>
      </w:r>
    </w:p>
    <w:p w14:paraId="2631B816" w14:textId="77777777" w:rsidR="004931A4" w:rsidRPr="00C93F90" w:rsidRDefault="004931A4" w:rsidP="004931A4">
      <w:pPr>
        <w:numPr>
          <w:ilvl w:val="0"/>
          <w:numId w:val="14"/>
        </w:numPr>
        <w:suppressAutoHyphens w:val="0"/>
        <w:autoSpaceDN/>
        <w:spacing w:before="100" w:beforeAutospacing="1" w:after="100" w:afterAutospacing="1"/>
        <w:textAlignment w:val="auto"/>
        <w:rPr>
          <w:rFonts w:ascii="Arial" w:hAnsi="Arial" w:cs="Arial"/>
          <w:bCs/>
          <w:sz w:val="20"/>
          <w:szCs w:val="20"/>
        </w:rPr>
      </w:pPr>
      <w:r w:rsidRPr="00C93F90">
        <w:rPr>
          <w:rFonts w:ascii="Arial" w:hAnsi="Arial" w:cs="Arial"/>
          <w:bCs/>
          <w:sz w:val="20"/>
          <w:szCs w:val="20"/>
        </w:rPr>
        <w:t>pripravljanje zahtevnih strokovnih podlag, poročil, načrtov, gradiv, mnenj, razvojnih projektov, informacij, analiz ter drugih gradiv z delovnega področja občine,</w:t>
      </w:r>
    </w:p>
    <w:p w14:paraId="5C6FE747" w14:textId="77777777" w:rsidR="004931A4" w:rsidRPr="00C93F90" w:rsidRDefault="004931A4" w:rsidP="004931A4">
      <w:pPr>
        <w:numPr>
          <w:ilvl w:val="0"/>
          <w:numId w:val="14"/>
        </w:numPr>
        <w:suppressAutoHyphens w:val="0"/>
        <w:autoSpaceDN/>
        <w:spacing w:before="100" w:beforeAutospacing="1" w:after="100" w:afterAutospacing="1"/>
        <w:textAlignment w:val="auto"/>
        <w:rPr>
          <w:rFonts w:ascii="Arial" w:hAnsi="Arial" w:cs="Arial"/>
          <w:bCs/>
          <w:sz w:val="20"/>
          <w:szCs w:val="20"/>
        </w:rPr>
      </w:pPr>
      <w:r w:rsidRPr="00C93F90">
        <w:rPr>
          <w:rFonts w:ascii="Arial" w:hAnsi="Arial" w:cs="Arial"/>
          <w:bCs/>
          <w:sz w:val="20"/>
          <w:szCs w:val="20"/>
        </w:rPr>
        <w:t>sodelovanje z drugimi organi občine, krajevnimi skupnostmi, zunanjimi izvajalci in strankami z namenom učinkovitega načrtovanja in obveščanja s področja investicijskih projektov,</w:t>
      </w:r>
    </w:p>
    <w:p w14:paraId="4C086CFA" w14:textId="77777777" w:rsidR="004931A4" w:rsidRPr="00C93F90" w:rsidRDefault="004931A4" w:rsidP="004931A4">
      <w:pPr>
        <w:numPr>
          <w:ilvl w:val="0"/>
          <w:numId w:val="14"/>
        </w:numPr>
        <w:suppressAutoHyphens w:val="0"/>
        <w:autoSpaceDN/>
        <w:spacing w:before="100" w:beforeAutospacing="1" w:after="100" w:afterAutospacing="1"/>
        <w:textAlignment w:val="auto"/>
        <w:rPr>
          <w:rFonts w:ascii="Arial" w:hAnsi="Arial" w:cs="Arial"/>
          <w:bCs/>
          <w:sz w:val="20"/>
          <w:szCs w:val="20"/>
        </w:rPr>
      </w:pPr>
      <w:r w:rsidRPr="00C93F90">
        <w:rPr>
          <w:rFonts w:ascii="Arial" w:hAnsi="Arial" w:cs="Arial"/>
          <w:bCs/>
          <w:sz w:val="20"/>
          <w:szCs w:val="20"/>
        </w:rPr>
        <w:t>sodelovanje v projektnih skupinah,</w:t>
      </w:r>
    </w:p>
    <w:p w14:paraId="7A499905" w14:textId="77777777" w:rsidR="004931A4" w:rsidRPr="00C93F90" w:rsidRDefault="004931A4" w:rsidP="004931A4">
      <w:pPr>
        <w:numPr>
          <w:ilvl w:val="0"/>
          <w:numId w:val="14"/>
        </w:numPr>
        <w:suppressAutoHyphens w:val="0"/>
        <w:autoSpaceDN/>
        <w:spacing w:before="100" w:beforeAutospacing="1" w:after="100" w:afterAutospacing="1"/>
        <w:textAlignment w:val="auto"/>
        <w:rPr>
          <w:rFonts w:ascii="Arial" w:hAnsi="Arial" w:cs="Arial"/>
          <w:bCs/>
          <w:sz w:val="20"/>
          <w:szCs w:val="20"/>
        </w:rPr>
      </w:pPr>
      <w:r w:rsidRPr="00C93F90">
        <w:rPr>
          <w:rFonts w:ascii="Arial" w:hAnsi="Arial" w:cs="Arial"/>
          <w:bCs/>
          <w:sz w:val="20"/>
          <w:szCs w:val="20"/>
        </w:rPr>
        <w:t>sodelovanje pri organiziranju in izvajanju nalog pri pripravi in izvajanju občinskega proračuna, rebalansa proračuna ter poročila o realizaciji proračuna,</w:t>
      </w:r>
    </w:p>
    <w:p w14:paraId="74804BBA" w14:textId="77777777" w:rsidR="004931A4" w:rsidRPr="00C93F90" w:rsidRDefault="004931A4" w:rsidP="004931A4">
      <w:pPr>
        <w:numPr>
          <w:ilvl w:val="0"/>
          <w:numId w:val="14"/>
        </w:numPr>
        <w:suppressAutoHyphens w:val="0"/>
        <w:autoSpaceDN/>
        <w:spacing w:before="100" w:beforeAutospacing="1" w:after="100" w:afterAutospacing="1"/>
        <w:textAlignment w:val="auto"/>
        <w:rPr>
          <w:rFonts w:ascii="Arial" w:hAnsi="Arial" w:cs="Arial"/>
          <w:bCs/>
          <w:sz w:val="20"/>
          <w:szCs w:val="20"/>
        </w:rPr>
      </w:pPr>
      <w:r w:rsidRPr="00C93F90">
        <w:rPr>
          <w:rFonts w:ascii="Arial" w:hAnsi="Arial" w:cs="Arial"/>
          <w:bCs/>
          <w:sz w:val="20"/>
          <w:szCs w:val="20"/>
        </w:rPr>
        <w:t>izvajanje nadzora nad pravilnim in pravočasnim izvajanjem pogodbenih obveznosti,</w:t>
      </w:r>
    </w:p>
    <w:p w14:paraId="5CE7CB7C" w14:textId="77777777" w:rsidR="00C11C50" w:rsidRPr="00C11C50" w:rsidRDefault="00C11C50" w:rsidP="006B0778">
      <w:pPr>
        <w:pStyle w:val="Brezrazmikov"/>
        <w:rPr>
          <w:rFonts w:ascii="Arial" w:hAnsi="Arial" w:cs="Arial"/>
        </w:rPr>
      </w:pPr>
    </w:p>
    <w:p w14:paraId="06095150" w14:textId="3C9C0AF5" w:rsidR="006A0BB8" w:rsidRPr="004D589C" w:rsidRDefault="00F71723">
      <w:pPr>
        <w:pStyle w:val="Brezrazmikov"/>
        <w:rPr>
          <w:rFonts w:ascii="Arial" w:hAnsi="Arial" w:cs="Arial"/>
        </w:rPr>
      </w:pPr>
      <w:r w:rsidRPr="004D589C">
        <w:rPr>
          <w:rFonts w:ascii="Arial" w:hAnsi="Arial" w:cs="Arial"/>
        </w:rPr>
        <w:t>Dodatne informacije o javnem natečaju</w:t>
      </w:r>
      <w:r w:rsidR="00F65637" w:rsidRPr="004D589C">
        <w:rPr>
          <w:rFonts w:ascii="Arial" w:hAnsi="Arial" w:cs="Arial"/>
        </w:rPr>
        <w:t xml:space="preserve"> je mogoče dobiti pri </w:t>
      </w:r>
      <w:r w:rsidR="003C4092" w:rsidRPr="004D589C">
        <w:rPr>
          <w:rFonts w:ascii="Arial" w:hAnsi="Arial" w:cs="Arial"/>
        </w:rPr>
        <w:t>Tanji Kohne, s</w:t>
      </w:r>
      <w:r w:rsidR="00F65637" w:rsidRPr="004D589C">
        <w:rPr>
          <w:rFonts w:ascii="Arial" w:hAnsi="Arial" w:cs="Arial"/>
        </w:rPr>
        <w:t>vetovalki za organizacijsko kadrovske zadeve</w:t>
      </w:r>
      <w:r w:rsidR="003C4092" w:rsidRPr="004D589C">
        <w:rPr>
          <w:rFonts w:ascii="Arial" w:hAnsi="Arial" w:cs="Arial"/>
        </w:rPr>
        <w:t>, ki je dosegljiva na telef</w:t>
      </w:r>
      <w:r w:rsidR="00F65637" w:rsidRPr="004D589C">
        <w:rPr>
          <w:rFonts w:ascii="Arial" w:hAnsi="Arial" w:cs="Arial"/>
        </w:rPr>
        <w:t>onski š</w:t>
      </w:r>
      <w:r w:rsidR="00F13727" w:rsidRPr="004D589C">
        <w:rPr>
          <w:rFonts w:ascii="Arial" w:hAnsi="Arial" w:cs="Arial"/>
        </w:rPr>
        <w:t>tevilki 01/7555-417</w:t>
      </w:r>
      <w:r w:rsidR="003C4092" w:rsidRPr="004D589C">
        <w:rPr>
          <w:rFonts w:ascii="Arial" w:hAnsi="Arial" w:cs="Arial"/>
        </w:rPr>
        <w:t xml:space="preserve"> ali po elektronski pošti </w:t>
      </w:r>
      <w:hyperlink r:id="rId16" w:history="1">
        <w:r w:rsidR="003C4092" w:rsidRPr="004D589C">
          <w:rPr>
            <w:rStyle w:val="Hiperpovezava"/>
            <w:rFonts w:ascii="Arial" w:hAnsi="Arial" w:cs="Arial"/>
          </w:rPr>
          <w:t>tanja.kohne@vrhnika.si</w:t>
        </w:r>
      </w:hyperlink>
      <w:r w:rsidR="00854C52">
        <w:rPr>
          <w:rStyle w:val="Hiperpovezava"/>
          <w:rFonts w:ascii="Arial" w:hAnsi="Arial" w:cs="Arial"/>
        </w:rPr>
        <w:t>.</w:t>
      </w:r>
      <w:r w:rsidR="003C4092" w:rsidRPr="004D589C">
        <w:rPr>
          <w:rFonts w:ascii="Arial" w:hAnsi="Arial" w:cs="Arial"/>
        </w:rPr>
        <w:t xml:space="preserve"> I</w:t>
      </w:r>
      <w:r w:rsidR="00F13727" w:rsidRPr="004D589C">
        <w:rPr>
          <w:rFonts w:ascii="Arial" w:hAnsi="Arial" w:cs="Arial"/>
        </w:rPr>
        <w:t>nformacije</w:t>
      </w:r>
      <w:r w:rsidR="00F65637" w:rsidRPr="004D589C">
        <w:rPr>
          <w:rFonts w:ascii="Arial" w:hAnsi="Arial" w:cs="Arial"/>
        </w:rPr>
        <w:t xml:space="preserve"> o</w:t>
      </w:r>
      <w:r w:rsidRPr="004D589C">
        <w:rPr>
          <w:rFonts w:ascii="Arial" w:hAnsi="Arial" w:cs="Arial"/>
        </w:rPr>
        <w:t xml:space="preserve"> delovne</w:t>
      </w:r>
      <w:r w:rsidR="008A19A8" w:rsidRPr="004D589C">
        <w:rPr>
          <w:rFonts w:ascii="Arial" w:hAnsi="Arial" w:cs="Arial"/>
        </w:rPr>
        <w:t>m področju</w:t>
      </w:r>
      <w:r w:rsidR="00F65637" w:rsidRPr="004D589C">
        <w:rPr>
          <w:rFonts w:ascii="Arial" w:hAnsi="Arial" w:cs="Arial"/>
        </w:rPr>
        <w:t xml:space="preserve"> pa je mogoče dobiti </w:t>
      </w:r>
      <w:r w:rsidR="008A19A8" w:rsidRPr="004D589C">
        <w:rPr>
          <w:rFonts w:ascii="Arial" w:hAnsi="Arial" w:cs="Arial"/>
        </w:rPr>
        <w:t xml:space="preserve">pri </w:t>
      </w:r>
      <w:r w:rsidR="00C93F90">
        <w:rPr>
          <w:rFonts w:ascii="Arial" w:hAnsi="Arial" w:cs="Arial"/>
        </w:rPr>
        <w:t>Janezu Jelovšku</w:t>
      </w:r>
      <w:r w:rsidR="003C4092" w:rsidRPr="004D589C">
        <w:rPr>
          <w:rFonts w:ascii="Arial" w:hAnsi="Arial" w:cs="Arial"/>
        </w:rPr>
        <w:t xml:space="preserve">, </w:t>
      </w:r>
      <w:r w:rsidR="004D0002">
        <w:rPr>
          <w:rFonts w:ascii="Arial" w:hAnsi="Arial" w:cs="Arial"/>
        </w:rPr>
        <w:t>Vodji</w:t>
      </w:r>
      <w:r w:rsidR="002077FE">
        <w:rPr>
          <w:rFonts w:ascii="Arial" w:hAnsi="Arial" w:cs="Arial"/>
        </w:rPr>
        <w:t xml:space="preserve"> oddelka za </w:t>
      </w:r>
      <w:r w:rsidR="00C93F90">
        <w:rPr>
          <w:rFonts w:ascii="Arial" w:hAnsi="Arial" w:cs="Arial"/>
        </w:rPr>
        <w:t>okolje in komunalo</w:t>
      </w:r>
      <w:r w:rsidR="00C6324D" w:rsidRPr="004D589C">
        <w:rPr>
          <w:rFonts w:ascii="Arial" w:hAnsi="Arial" w:cs="Arial"/>
        </w:rPr>
        <w:t>, ki je dosegljiv</w:t>
      </w:r>
      <w:r w:rsidRPr="004D589C">
        <w:rPr>
          <w:rFonts w:ascii="Arial" w:hAnsi="Arial" w:cs="Arial"/>
        </w:rPr>
        <w:t xml:space="preserve"> </w:t>
      </w:r>
      <w:r w:rsidR="005368B7">
        <w:rPr>
          <w:rFonts w:ascii="Arial" w:hAnsi="Arial" w:cs="Arial"/>
        </w:rPr>
        <w:t>na telefonski številki 01</w:t>
      </w:r>
      <w:r w:rsidR="00F463C3">
        <w:rPr>
          <w:rFonts w:ascii="Arial" w:hAnsi="Arial" w:cs="Arial"/>
        </w:rPr>
        <w:t>/7555-4</w:t>
      </w:r>
      <w:r w:rsidR="002077FE">
        <w:rPr>
          <w:rFonts w:ascii="Arial" w:hAnsi="Arial" w:cs="Arial"/>
        </w:rPr>
        <w:t>2</w:t>
      </w:r>
      <w:r w:rsidR="00C93F90">
        <w:rPr>
          <w:rFonts w:ascii="Arial" w:hAnsi="Arial" w:cs="Arial"/>
        </w:rPr>
        <w:t>5</w:t>
      </w:r>
      <w:r w:rsidR="00F463C3">
        <w:rPr>
          <w:rFonts w:ascii="Arial" w:hAnsi="Arial" w:cs="Arial"/>
        </w:rPr>
        <w:t xml:space="preserve"> ali </w:t>
      </w:r>
      <w:r w:rsidRPr="004D589C">
        <w:rPr>
          <w:rFonts w:ascii="Arial" w:hAnsi="Arial" w:cs="Arial"/>
        </w:rPr>
        <w:t>po</w:t>
      </w:r>
      <w:r w:rsidR="003C4092" w:rsidRPr="004D589C">
        <w:rPr>
          <w:rFonts w:ascii="Arial" w:hAnsi="Arial" w:cs="Arial"/>
        </w:rPr>
        <w:t xml:space="preserve"> elektronski pošti </w:t>
      </w:r>
      <w:hyperlink r:id="rId17" w:history="1">
        <w:r w:rsidR="00C93F90" w:rsidRPr="00E82C85">
          <w:rPr>
            <w:rStyle w:val="Hiperpovezava"/>
            <w:rFonts w:ascii="Arial" w:hAnsi="Arial" w:cs="Arial"/>
          </w:rPr>
          <w:t>janez.jelovsek@vrhnika.si</w:t>
        </w:r>
      </w:hyperlink>
    </w:p>
    <w:p w14:paraId="2E8111C7" w14:textId="32324483" w:rsidR="006A0BB8" w:rsidRPr="004D589C" w:rsidRDefault="00F71723">
      <w:pPr>
        <w:pStyle w:val="Brezrazmikov"/>
        <w:rPr>
          <w:rFonts w:ascii="Arial" w:hAnsi="Arial" w:cs="Arial"/>
        </w:rPr>
      </w:pPr>
      <w:r w:rsidRPr="004D589C">
        <w:rPr>
          <w:rFonts w:ascii="Arial" w:hAnsi="Arial" w:cs="Arial"/>
        </w:rPr>
        <w:t xml:space="preserve">V besedilu </w:t>
      </w:r>
      <w:r w:rsidR="00C84E1E" w:rsidRPr="004D589C">
        <w:rPr>
          <w:rFonts w:ascii="Arial" w:hAnsi="Arial" w:cs="Arial"/>
        </w:rPr>
        <w:t>javnega natečaja</w:t>
      </w:r>
      <w:r w:rsidRPr="004D589C">
        <w:rPr>
          <w:rFonts w:ascii="Arial" w:hAnsi="Arial" w:cs="Arial"/>
        </w:rPr>
        <w:t xml:space="preserve"> uporabljeni izrazi zapisani v moški slovnični obliki, so uporabljeni kot nevtralni za ženske in moške.</w:t>
      </w:r>
    </w:p>
    <w:bookmarkEnd w:id="6"/>
    <w:p w14:paraId="2893BD1C" w14:textId="77777777" w:rsidR="006A0BB8" w:rsidRPr="004D589C" w:rsidRDefault="006A0BB8">
      <w:pPr>
        <w:spacing w:line="260" w:lineRule="exact"/>
        <w:jc w:val="both"/>
        <w:rPr>
          <w:rFonts w:ascii="Arial" w:hAnsi="Arial" w:cs="Arial"/>
          <w:sz w:val="20"/>
          <w:szCs w:val="20"/>
        </w:rPr>
      </w:pPr>
    </w:p>
    <w:p w14:paraId="46CAAF64" w14:textId="00D57123" w:rsidR="006A0BB8" w:rsidRPr="00C77FA8" w:rsidRDefault="008A19A8">
      <w:pPr>
        <w:spacing w:line="260" w:lineRule="exact"/>
        <w:jc w:val="both"/>
        <w:rPr>
          <w:rFonts w:ascii="Arial" w:hAnsi="Arial" w:cs="Arial"/>
          <w:sz w:val="20"/>
          <w:szCs w:val="20"/>
        </w:rPr>
      </w:pPr>
      <w:r w:rsidRPr="004D589C">
        <w:rPr>
          <w:rFonts w:ascii="Arial" w:hAnsi="Arial" w:cs="Arial"/>
          <w:sz w:val="20"/>
          <w:szCs w:val="20"/>
        </w:rPr>
        <w:t>Številka</w:t>
      </w:r>
      <w:r w:rsidRPr="00C77FA8">
        <w:rPr>
          <w:rFonts w:ascii="Arial" w:hAnsi="Arial" w:cs="Arial"/>
          <w:sz w:val="20"/>
          <w:szCs w:val="20"/>
        </w:rPr>
        <w:t xml:space="preserve">: </w:t>
      </w:r>
      <w:r w:rsidR="00FA454C" w:rsidRPr="00C77FA8">
        <w:rPr>
          <w:rFonts w:ascii="Arial" w:hAnsi="Arial" w:cs="Arial"/>
          <w:sz w:val="20"/>
          <w:szCs w:val="20"/>
        </w:rPr>
        <w:t>110-</w:t>
      </w:r>
      <w:r w:rsidR="00C77FA8" w:rsidRPr="00C77FA8">
        <w:rPr>
          <w:rFonts w:ascii="Arial" w:hAnsi="Arial" w:cs="Arial"/>
          <w:sz w:val="20"/>
          <w:szCs w:val="20"/>
        </w:rPr>
        <w:t>1</w:t>
      </w:r>
      <w:r w:rsidR="00FA454C" w:rsidRPr="00C77FA8">
        <w:rPr>
          <w:rFonts w:ascii="Arial" w:hAnsi="Arial" w:cs="Arial"/>
          <w:sz w:val="20"/>
          <w:szCs w:val="20"/>
        </w:rPr>
        <w:t>/20</w:t>
      </w:r>
      <w:r w:rsidR="00821A07" w:rsidRPr="00C77FA8">
        <w:rPr>
          <w:rFonts w:ascii="Arial" w:hAnsi="Arial" w:cs="Arial"/>
          <w:sz w:val="20"/>
          <w:szCs w:val="20"/>
        </w:rPr>
        <w:t>2</w:t>
      </w:r>
      <w:r w:rsidR="00C77FA8" w:rsidRPr="00C77FA8">
        <w:rPr>
          <w:rFonts w:ascii="Arial" w:hAnsi="Arial" w:cs="Arial"/>
          <w:sz w:val="20"/>
          <w:szCs w:val="20"/>
        </w:rPr>
        <w:t>6</w:t>
      </w:r>
      <w:r w:rsidR="005265F3" w:rsidRPr="00C77FA8">
        <w:rPr>
          <w:rFonts w:ascii="Arial" w:hAnsi="Arial" w:cs="Arial"/>
          <w:sz w:val="20"/>
          <w:szCs w:val="20"/>
        </w:rPr>
        <w:t>(2-02</w:t>
      </w:r>
      <w:r w:rsidR="00FE6F17" w:rsidRPr="00C77FA8">
        <w:rPr>
          <w:rFonts w:ascii="Arial" w:hAnsi="Arial" w:cs="Arial"/>
          <w:sz w:val="20"/>
          <w:szCs w:val="20"/>
        </w:rPr>
        <w:t>)</w:t>
      </w:r>
    </w:p>
    <w:p w14:paraId="68B76F75" w14:textId="740AB629" w:rsidR="006A0BB8" w:rsidRPr="004D589C" w:rsidRDefault="008A19A8">
      <w:pPr>
        <w:spacing w:line="260" w:lineRule="exact"/>
        <w:jc w:val="both"/>
        <w:rPr>
          <w:rFonts w:ascii="Arial" w:hAnsi="Arial" w:cs="Arial"/>
          <w:sz w:val="20"/>
          <w:szCs w:val="20"/>
        </w:rPr>
      </w:pPr>
      <w:r w:rsidRPr="004D589C">
        <w:rPr>
          <w:rFonts w:ascii="Arial" w:hAnsi="Arial" w:cs="Arial"/>
          <w:sz w:val="20"/>
          <w:szCs w:val="20"/>
        </w:rPr>
        <w:t xml:space="preserve">Datum: </w:t>
      </w:r>
      <w:r w:rsidR="00F65637" w:rsidRPr="004D589C">
        <w:rPr>
          <w:rFonts w:ascii="Arial" w:hAnsi="Arial" w:cs="Arial"/>
          <w:sz w:val="20"/>
          <w:szCs w:val="20"/>
        </w:rPr>
        <w:t xml:space="preserve"> </w:t>
      </w:r>
      <w:r w:rsidR="00C93F90">
        <w:rPr>
          <w:rFonts w:ascii="Arial" w:hAnsi="Arial" w:cs="Arial"/>
          <w:sz w:val="20"/>
          <w:szCs w:val="20"/>
        </w:rPr>
        <w:t>15. 1. 2026</w:t>
      </w:r>
    </w:p>
    <w:p w14:paraId="603BDD6E" w14:textId="77777777" w:rsidR="006A0BB8" w:rsidRPr="004D589C" w:rsidRDefault="006A0BB8">
      <w:pPr>
        <w:spacing w:line="260" w:lineRule="exact"/>
        <w:jc w:val="both"/>
        <w:rPr>
          <w:rFonts w:ascii="Arial" w:hAnsi="Arial" w:cs="Arial"/>
          <w:sz w:val="20"/>
          <w:szCs w:val="20"/>
        </w:rPr>
      </w:pPr>
    </w:p>
    <w:p w14:paraId="73AA9D73" w14:textId="48085C4B" w:rsidR="006A0BB8" w:rsidRPr="004D589C" w:rsidRDefault="00F71723">
      <w:pPr>
        <w:spacing w:line="260" w:lineRule="exact"/>
        <w:ind w:left="5760"/>
        <w:jc w:val="center"/>
        <w:rPr>
          <w:rFonts w:ascii="Arial" w:hAnsi="Arial" w:cs="Arial"/>
          <w:b/>
          <w:sz w:val="20"/>
          <w:szCs w:val="20"/>
        </w:rPr>
      </w:pPr>
      <w:r w:rsidRPr="004D589C">
        <w:rPr>
          <w:rFonts w:ascii="Arial" w:hAnsi="Arial" w:cs="Arial"/>
          <w:b/>
          <w:sz w:val="20"/>
          <w:szCs w:val="20"/>
        </w:rPr>
        <w:t>Daniel Cukjati</w:t>
      </w:r>
      <w:r w:rsidR="00AF6172">
        <w:rPr>
          <w:rFonts w:ascii="Arial" w:hAnsi="Arial" w:cs="Arial"/>
          <w:b/>
          <w:sz w:val="20"/>
          <w:szCs w:val="20"/>
        </w:rPr>
        <w:t>, l.r.</w:t>
      </w:r>
    </w:p>
    <w:p w14:paraId="73673278" w14:textId="77777777" w:rsidR="006A0BB8" w:rsidRPr="004D589C" w:rsidRDefault="00F71723">
      <w:pPr>
        <w:spacing w:line="260" w:lineRule="exact"/>
        <w:ind w:left="5760"/>
        <w:jc w:val="center"/>
        <w:rPr>
          <w:rFonts w:ascii="Arial" w:hAnsi="Arial" w:cs="Arial"/>
          <w:b/>
          <w:sz w:val="20"/>
          <w:szCs w:val="20"/>
        </w:rPr>
      </w:pPr>
      <w:r w:rsidRPr="004D589C">
        <w:rPr>
          <w:rFonts w:ascii="Arial" w:hAnsi="Arial" w:cs="Arial"/>
          <w:b/>
          <w:sz w:val="20"/>
          <w:szCs w:val="20"/>
        </w:rPr>
        <w:t>župan Občine Vrhnika</w:t>
      </w:r>
    </w:p>
    <w:p w14:paraId="590822CC" w14:textId="77777777" w:rsidR="006A0BB8" w:rsidRPr="004D589C" w:rsidRDefault="006A0BB8">
      <w:pPr>
        <w:rPr>
          <w:rFonts w:ascii="Arial" w:hAnsi="Arial" w:cs="Arial"/>
          <w:sz w:val="20"/>
          <w:szCs w:val="20"/>
        </w:rPr>
      </w:pPr>
    </w:p>
    <w:p w14:paraId="282BDA08" w14:textId="77777777" w:rsidR="006A0BB8" w:rsidRPr="004D589C" w:rsidRDefault="006A0BB8">
      <w:pPr>
        <w:rPr>
          <w:rFonts w:ascii="Arial" w:hAnsi="Arial" w:cs="Arial"/>
          <w:sz w:val="20"/>
          <w:szCs w:val="20"/>
        </w:rPr>
      </w:pPr>
    </w:p>
    <w:p w14:paraId="7A70B5F7" w14:textId="77777777" w:rsidR="003C4092" w:rsidRPr="004D589C" w:rsidRDefault="003C4092">
      <w:pPr>
        <w:rPr>
          <w:rFonts w:ascii="Arial" w:hAnsi="Arial" w:cs="Arial"/>
          <w:sz w:val="20"/>
          <w:szCs w:val="20"/>
        </w:rPr>
      </w:pPr>
    </w:p>
    <w:sectPr w:rsidR="003C4092" w:rsidRPr="004D589C" w:rsidSect="000D5552">
      <w:headerReference w:type="default" r:id="rId18"/>
      <w:footerReference w:type="default" r:id="rId19"/>
      <w:headerReference w:type="first" r:id="rId20"/>
      <w:footerReference w:type="first" r:id="rId21"/>
      <w:pgSz w:w="11900" w:h="16840"/>
      <w:pgMar w:top="1417" w:right="1410" w:bottom="1417" w:left="1417" w:header="709"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B5A16" w14:textId="77777777" w:rsidR="00ED3F52" w:rsidRDefault="00ED3F52">
      <w:r>
        <w:separator/>
      </w:r>
    </w:p>
  </w:endnote>
  <w:endnote w:type="continuationSeparator" w:id="0">
    <w:p w14:paraId="30A73A74" w14:textId="77777777" w:rsidR="00ED3F52" w:rsidRDefault="00ED3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7"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altName w:val="Calibri"/>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2FDB" w14:textId="77777777" w:rsidR="004C3CC1" w:rsidRDefault="00F71723">
    <w:pPr>
      <w:pStyle w:val="Noga"/>
      <w:jc w:val="right"/>
    </w:pPr>
    <w:r>
      <w:rPr>
        <w:rFonts w:ascii="Trebuchet MS" w:hAnsi="Trebuchet MS" w:cs="Arial"/>
        <w:sz w:val="16"/>
      </w:rPr>
      <w:fldChar w:fldCharType="begin"/>
    </w:r>
    <w:r>
      <w:rPr>
        <w:rFonts w:ascii="Trebuchet MS" w:hAnsi="Trebuchet MS" w:cs="Arial"/>
        <w:sz w:val="16"/>
      </w:rPr>
      <w:instrText xml:space="preserve"> PAGE </w:instrText>
    </w:r>
    <w:r>
      <w:rPr>
        <w:rFonts w:ascii="Trebuchet MS" w:hAnsi="Trebuchet MS" w:cs="Arial"/>
        <w:sz w:val="16"/>
      </w:rPr>
      <w:fldChar w:fldCharType="separate"/>
    </w:r>
    <w:r w:rsidR="00B24543">
      <w:rPr>
        <w:rFonts w:ascii="Trebuchet MS" w:hAnsi="Trebuchet MS" w:cs="Arial"/>
        <w:noProof/>
        <w:sz w:val="16"/>
      </w:rPr>
      <w:t>3</w:t>
    </w:r>
    <w:r>
      <w:rPr>
        <w:rFonts w:ascii="Trebuchet MS" w:hAnsi="Trebuchet MS" w:cs="Arial"/>
        <w:sz w:val="16"/>
      </w:rPr>
      <w:fldChar w:fldCharType="end"/>
    </w:r>
    <w:r>
      <w:rPr>
        <w:rFonts w:ascii="Trebuchet MS" w:hAnsi="Trebuchet MS" w:cs="Arial"/>
        <w:sz w:val="16"/>
      </w:rPr>
      <w:t>/</w:t>
    </w:r>
    <w:r>
      <w:rPr>
        <w:rFonts w:ascii="Trebuchet MS" w:hAnsi="Trebuchet MS" w:cs="Arial"/>
        <w:sz w:val="16"/>
      </w:rPr>
      <w:fldChar w:fldCharType="begin"/>
    </w:r>
    <w:r>
      <w:rPr>
        <w:rFonts w:ascii="Trebuchet MS" w:hAnsi="Trebuchet MS" w:cs="Arial"/>
        <w:sz w:val="16"/>
      </w:rPr>
      <w:instrText xml:space="preserve"> NUMPAGES </w:instrText>
    </w:r>
    <w:r>
      <w:rPr>
        <w:rFonts w:ascii="Trebuchet MS" w:hAnsi="Trebuchet MS" w:cs="Arial"/>
        <w:sz w:val="16"/>
      </w:rPr>
      <w:fldChar w:fldCharType="separate"/>
    </w:r>
    <w:r w:rsidR="00B24543">
      <w:rPr>
        <w:rFonts w:ascii="Trebuchet MS" w:hAnsi="Trebuchet MS" w:cs="Arial"/>
        <w:noProof/>
        <w:sz w:val="16"/>
      </w:rPr>
      <w:t>3</w:t>
    </w:r>
    <w:r>
      <w:rPr>
        <w:rFonts w:ascii="Trebuchet MS" w:hAnsi="Trebuchet M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0587" w14:textId="77777777" w:rsidR="004C3CC1" w:rsidRDefault="00F71723">
    <w:pPr>
      <w:pStyle w:val="Noga"/>
      <w:jc w:val="right"/>
    </w:pPr>
    <w:r>
      <w:rPr>
        <w:rFonts w:ascii="Trebuchet MS" w:hAnsi="Trebuchet MS" w:cs="Arial"/>
        <w:sz w:val="16"/>
        <w:szCs w:val="16"/>
      </w:rPr>
      <w:fldChar w:fldCharType="begin"/>
    </w:r>
    <w:r>
      <w:rPr>
        <w:rFonts w:ascii="Trebuchet MS" w:hAnsi="Trebuchet MS" w:cs="Arial"/>
        <w:sz w:val="16"/>
        <w:szCs w:val="16"/>
      </w:rPr>
      <w:instrText xml:space="preserve"> PAGE </w:instrText>
    </w:r>
    <w:r>
      <w:rPr>
        <w:rFonts w:ascii="Trebuchet MS" w:hAnsi="Trebuchet MS" w:cs="Arial"/>
        <w:sz w:val="16"/>
        <w:szCs w:val="16"/>
      </w:rPr>
      <w:fldChar w:fldCharType="separate"/>
    </w:r>
    <w:r w:rsidR="00B24543">
      <w:rPr>
        <w:rFonts w:ascii="Trebuchet MS" w:hAnsi="Trebuchet MS" w:cs="Arial"/>
        <w:noProof/>
        <w:sz w:val="16"/>
        <w:szCs w:val="16"/>
      </w:rPr>
      <w:t>1</w:t>
    </w:r>
    <w:r>
      <w:rPr>
        <w:rFonts w:ascii="Trebuchet MS" w:hAnsi="Trebuchet MS" w:cs="Arial"/>
        <w:sz w:val="16"/>
        <w:szCs w:val="16"/>
      </w:rPr>
      <w:fldChar w:fldCharType="end"/>
    </w:r>
    <w:r>
      <w:rPr>
        <w:rFonts w:ascii="Trebuchet MS" w:hAnsi="Trebuchet MS" w:cs="Arial"/>
        <w:sz w:val="16"/>
        <w:szCs w:val="16"/>
      </w:rPr>
      <w:t>/</w:t>
    </w:r>
    <w:r>
      <w:rPr>
        <w:rFonts w:ascii="Trebuchet MS" w:hAnsi="Trebuchet MS" w:cs="Arial"/>
        <w:sz w:val="16"/>
        <w:szCs w:val="16"/>
      </w:rPr>
      <w:fldChar w:fldCharType="begin"/>
    </w:r>
    <w:r>
      <w:rPr>
        <w:rFonts w:ascii="Trebuchet MS" w:hAnsi="Trebuchet MS" w:cs="Arial"/>
        <w:sz w:val="16"/>
        <w:szCs w:val="16"/>
      </w:rPr>
      <w:instrText xml:space="preserve"> NUMPAGES </w:instrText>
    </w:r>
    <w:r>
      <w:rPr>
        <w:rFonts w:ascii="Trebuchet MS" w:hAnsi="Trebuchet MS" w:cs="Arial"/>
        <w:sz w:val="16"/>
        <w:szCs w:val="16"/>
      </w:rPr>
      <w:fldChar w:fldCharType="separate"/>
    </w:r>
    <w:r w:rsidR="00B24543">
      <w:rPr>
        <w:rFonts w:ascii="Trebuchet MS" w:hAnsi="Trebuchet MS" w:cs="Arial"/>
        <w:noProof/>
        <w:sz w:val="16"/>
        <w:szCs w:val="16"/>
      </w:rPr>
      <w:t>3</w:t>
    </w:r>
    <w:r>
      <w:rPr>
        <w:rFonts w:ascii="Trebuchet MS" w:hAnsi="Trebuchet M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37A9A" w14:textId="77777777" w:rsidR="00ED3F52" w:rsidRDefault="00ED3F52">
      <w:r>
        <w:rPr>
          <w:color w:val="000000"/>
        </w:rPr>
        <w:separator/>
      </w:r>
    </w:p>
  </w:footnote>
  <w:footnote w:type="continuationSeparator" w:id="0">
    <w:p w14:paraId="59267041" w14:textId="77777777" w:rsidR="00ED3F52" w:rsidRDefault="00ED3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5469" w14:textId="77777777" w:rsidR="004C3CC1" w:rsidRDefault="004C3CC1">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37284" w14:textId="77777777" w:rsidR="004C3CC1" w:rsidRDefault="004C3CC1">
    <w:pPr>
      <w:pStyle w:val="Glava"/>
      <w:tabs>
        <w:tab w:val="clear" w:pos="4320"/>
        <w:tab w:val="clear" w:pos="8640"/>
        <w:tab w:val="left" w:pos="5112"/>
      </w:tabs>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38F4"/>
    <w:multiLevelType w:val="hybridMultilevel"/>
    <w:tmpl w:val="46E058A6"/>
    <w:lvl w:ilvl="0" w:tplc="AA96F1A2">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BD6631"/>
    <w:multiLevelType w:val="singleLevel"/>
    <w:tmpl w:val="2BA494EC"/>
    <w:lvl w:ilvl="0">
      <w:start w:val="1"/>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D4E2DD8"/>
    <w:multiLevelType w:val="hybridMultilevel"/>
    <w:tmpl w:val="079A077A"/>
    <w:lvl w:ilvl="0" w:tplc="AA96F1A2">
      <w:start w:val="6"/>
      <w:numFmt w:val="bullet"/>
      <w:lvlText w:val="-"/>
      <w:lvlJc w:val="left"/>
      <w:pPr>
        <w:tabs>
          <w:tab w:val="num" w:pos="1332"/>
        </w:tabs>
        <w:ind w:left="1332" w:hanging="360"/>
      </w:pPr>
      <w:rPr>
        <w:rFonts w:ascii="Times New Roman" w:eastAsia="Times New Roman" w:hAnsi="Times New Roman" w:cs="Times New Roman" w:hint="default"/>
      </w:rPr>
    </w:lvl>
    <w:lvl w:ilvl="1" w:tplc="04240003" w:tentative="1">
      <w:start w:val="1"/>
      <w:numFmt w:val="bullet"/>
      <w:lvlText w:val="o"/>
      <w:lvlJc w:val="left"/>
      <w:pPr>
        <w:tabs>
          <w:tab w:val="num" w:pos="1872"/>
        </w:tabs>
        <w:ind w:left="1872" w:hanging="360"/>
      </w:pPr>
      <w:rPr>
        <w:rFonts w:ascii="Courier New" w:hAnsi="Courier New" w:cs="Courier New" w:hint="default"/>
      </w:rPr>
    </w:lvl>
    <w:lvl w:ilvl="2" w:tplc="04240005" w:tentative="1">
      <w:start w:val="1"/>
      <w:numFmt w:val="bullet"/>
      <w:lvlText w:val=""/>
      <w:lvlJc w:val="left"/>
      <w:pPr>
        <w:tabs>
          <w:tab w:val="num" w:pos="2592"/>
        </w:tabs>
        <w:ind w:left="2592" w:hanging="360"/>
      </w:pPr>
      <w:rPr>
        <w:rFonts w:ascii="Wingdings" w:hAnsi="Wingdings" w:hint="default"/>
      </w:rPr>
    </w:lvl>
    <w:lvl w:ilvl="3" w:tplc="04240001" w:tentative="1">
      <w:start w:val="1"/>
      <w:numFmt w:val="bullet"/>
      <w:lvlText w:val=""/>
      <w:lvlJc w:val="left"/>
      <w:pPr>
        <w:tabs>
          <w:tab w:val="num" w:pos="3312"/>
        </w:tabs>
        <w:ind w:left="3312" w:hanging="360"/>
      </w:pPr>
      <w:rPr>
        <w:rFonts w:ascii="Symbol" w:hAnsi="Symbol" w:hint="default"/>
      </w:rPr>
    </w:lvl>
    <w:lvl w:ilvl="4" w:tplc="04240003" w:tentative="1">
      <w:start w:val="1"/>
      <w:numFmt w:val="bullet"/>
      <w:lvlText w:val="o"/>
      <w:lvlJc w:val="left"/>
      <w:pPr>
        <w:tabs>
          <w:tab w:val="num" w:pos="4032"/>
        </w:tabs>
        <w:ind w:left="4032" w:hanging="360"/>
      </w:pPr>
      <w:rPr>
        <w:rFonts w:ascii="Courier New" w:hAnsi="Courier New" w:cs="Courier New" w:hint="default"/>
      </w:rPr>
    </w:lvl>
    <w:lvl w:ilvl="5" w:tplc="04240005" w:tentative="1">
      <w:start w:val="1"/>
      <w:numFmt w:val="bullet"/>
      <w:lvlText w:val=""/>
      <w:lvlJc w:val="left"/>
      <w:pPr>
        <w:tabs>
          <w:tab w:val="num" w:pos="4752"/>
        </w:tabs>
        <w:ind w:left="4752" w:hanging="360"/>
      </w:pPr>
      <w:rPr>
        <w:rFonts w:ascii="Wingdings" w:hAnsi="Wingdings" w:hint="default"/>
      </w:rPr>
    </w:lvl>
    <w:lvl w:ilvl="6" w:tplc="04240001" w:tentative="1">
      <w:start w:val="1"/>
      <w:numFmt w:val="bullet"/>
      <w:lvlText w:val=""/>
      <w:lvlJc w:val="left"/>
      <w:pPr>
        <w:tabs>
          <w:tab w:val="num" w:pos="5472"/>
        </w:tabs>
        <w:ind w:left="5472" w:hanging="360"/>
      </w:pPr>
      <w:rPr>
        <w:rFonts w:ascii="Symbol" w:hAnsi="Symbol" w:hint="default"/>
      </w:rPr>
    </w:lvl>
    <w:lvl w:ilvl="7" w:tplc="04240003" w:tentative="1">
      <w:start w:val="1"/>
      <w:numFmt w:val="bullet"/>
      <w:lvlText w:val="o"/>
      <w:lvlJc w:val="left"/>
      <w:pPr>
        <w:tabs>
          <w:tab w:val="num" w:pos="6192"/>
        </w:tabs>
        <w:ind w:left="6192" w:hanging="360"/>
      </w:pPr>
      <w:rPr>
        <w:rFonts w:ascii="Courier New" w:hAnsi="Courier New" w:cs="Courier New" w:hint="default"/>
      </w:rPr>
    </w:lvl>
    <w:lvl w:ilvl="8" w:tplc="04240005" w:tentative="1">
      <w:start w:val="1"/>
      <w:numFmt w:val="bullet"/>
      <w:lvlText w:val=""/>
      <w:lvlJc w:val="left"/>
      <w:pPr>
        <w:tabs>
          <w:tab w:val="num" w:pos="6912"/>
        </w:tabs>
        <w:ind w:left="6912" w:hanging="360"/>
      </w:pPr>
      <w:rPr>
        <w:rFonts w:ascii="Wingdings" w:hAnsi="Wingdings" w:hint="default"/>
      </w:rPr>
    </w:lvl>
  </w:abstractNum>
  <w:abstractNum w:abstractNumId="3" w15:restartNumberingAfterBreak="0">
    <w:nsid w:val="0E545351"/>
    <w:multiLevelType w:val="hybridMultilevel"/>
    <w:tmpl w:val="642A1794"/>
    <w:lvl w:ilvl="0" w:tplc="98EAF3DE">
      <w:numFmt w:val="bullet"/>
      <w:lvlText w:val="-"/>
      <w:lvlJc w:val="left"/>
      <w:pPr>
        <w:tabs>
          <w:tab w:val="num" w:pos="1080"/>
        </w:tabs>
        <w:ind w:left="1080" w:hanging="360"/>
      </w:pPr>
      <w:rPr>
        <w:rFonts w:ascii="ArialMT" w:eastAsia="Times New Roman" w:hAnsi="ArialMT" w:cs="ArialMT" w:hint="default"/>
      </w:rPr>
    </w:lvl>
    <w:lvl w:ilvl="1" w:tplc="AA96F1A2">
      <w:start w:val="6"/>
      <w:numFmt w:val="bullet"/>
      <w:lvlText w:val="-"/>
      <w:lvlJc w:val="left"/>
      <w:pPr>
        <w:tabs>
          <w:tab w:val="num" w:pos="1800"/>
        </w:tabs>
        <w:ind w:left="1800" w:hanging="360"/>
      </w:pPr>
      <w:rPr>
        <w:rFonts w:ascii="Times New Roman" w:eastAsia="Times New Roman" w:hAnsi="Times New Roman" w:cs="Times New Roman"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4035CB0"/>
    <w:multiLevelType w:val="hybridMultilevel"/>
    <w:tmpl w:val="371C8E44"/>
    <w:lvl w:ilvl="0" w:tplc="AA96F1A2">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378458D"/>
    <w:multiLevelType w:val="multilevel"/>
    <w:tmpl w:val="E7D214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DB922F1"/>
    <w:multiLevelType w:val="hybridMultilevel"/>
    <w:tmpl w:val="6DB08998"/>
    <w:lvl w:ilvl="0" w:tplc="1DAA47C2">
      <w:start w:val="4"/>
      <w:numFmt w:val="bullet"/>
      <w:lvlText w:val="-"/>
      <w:lvlJc w:val="left"/>
      <w:pPr>
        <w:tabs>
          <w:tab w:val="num" w:pos="420"/>
        </w:tabs>
        <w:ind w:left="4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18B33C0"/>
    <w:multiLevelType w:val="multilevel"/>
    <w:tmpl w:val="018E02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147ABC"/>
    <w:multiLevelType w:val="multilevel"/>
    <w:tmpl w:val="9A960CE8"/>
    <w:lvl w:ilvl="0">
      <w:numFmt w:val="bullet"/>
      <w:lvlText w:val="-"/>
      <w:lvlJc w:val="left"/>
      <w:pPr>
        <w:ind w:left="720" w:hanging="360"/>
      </w:pPr>
      <w:rPr>
        <w:rFonts w:ascii="Trebuchet MS" w:eastAsia="Times New Roman" w:hAnsi="Trebuchet M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B8C768A"/>
    <w:multiLevelType w:val="hybridMultilevel"/>
    <w:tmpl w:val="A7C0F94E"/>
    <w:lvl w:ilvl="0" w:tplc="AA96F1A2">
      <w:start w:val="6"/>
      <w:numFmt w:val="bullet"/>
      <w:lvlText w:val="-"/>
      <w:lvlJc w:val="left"/>
      <w:pPr>
        <w:tabs>
          <w:tab w:val="num" w:pos="1257"/>
        </w:tabs>
        <w:ind w:left="1257" w:hanging="360"/>
      </w:pPr>
      <w:rPr>
        <w:rFonts w:ascii="Times New Roman" w:eastAsia="Times New Roman" w:hAnsi="Times New Roman" w:cs="Times New Roman" w:hint="default"/>
      </w:rPr>
    </w:lvl>
    <w:lvl w:ilvl="1" w:tplc="04240003" w:tentative="1">
      <w:start w:val="1"/>
      <w:numFmt w:val="bullet"/>
      <w:lvlText w:val="o"/>
      <w:lvlJc w:val="left"/>
      <w:pPr>
        <w:tabs>
          <w:tab w:val="num" w:pos="1797"/>
        </w:tabs>
        <w:ind w:left="1797" w:hanging="360"/>
      </w:pPr>
      <w:rPr>
        <w:rFonts w:ascii="Courier New" w:hAnsi="Courier New" w:cs="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cs="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cs="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10" w15:restartNumberingAfterBreak="0">
    <w:nsid w:val="5FC00219"/>
    <w:multiLevelType w:val="hybridMultilevel"/>
    <w:tmpl w:val="661EE1D0"/>
    <w:lvl w:ilvl="0" w:tplc="AA96F1A2">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D3564B3"/>
    <w:multiLevelType w:val="hybridMultilevel"/>
    <w:tmpl w:val="D494D16C"/>
    <w:lvl w:ilvl="0" w:tplc="AA96F1A2">
      <w:start w:val="6"/>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783C63C4"/>
    <w:multiLevelType w:val="hybridMultilevel"/>
    <w:tmpl w:val="58787EE4"/>
    <w:lvl w:ilvl="0" w:tplc="1DAA47C2">
      <w:start w:val="4"/>
      <w:numFmt w:val="bullet"/>
      <w:lvlText w:val="-"/>
      <w:lvlJc w:val="left"/>
      <w:pPr>
        <w:tabs>
          <w:tab w:val="num" w:pos="420"/>
        </w:tabs>
        <w:ind w:left="4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F94A08"/>
    <w:multiLevelType w:val="multilevel"/>
    <w:tmpl w:val="AFC45D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57062471">
    <w:abstractNumId w:val="13"/>
  </w:num>
  <w:num w:numId="2" w16cid:durableId="1560551802">
    <w:abstractNumId w:val="5"/>
  </w:num>
  <w:num w:numId="3" w16cid:durableId="716710199">
    <w:abstractNumId w:val="8"/>
  </w:num>
  <w:num w:numId="4" w16cid:durableId="422141471">
    <w:abstractNumId w:val="7"/>
  </w:num>
  <w:num w:numId="5" w16cid:durableId="77488720">
    <w:abstractNumId w:val="11"/>
  </w:num>
  <w:num w:numId="6" w16cid:durableId="1746033291">
    <w:abstractNumId w:val="2"/>
  </w:num>
  <w:num w:numId="7" w16cid:durableId="1307050892">
    <w:abstractNumId w:val="12"/>
  </w:num>
  <w:num w:numId="8" w16cid:durableId="1407923869">
    <w:abstractNumId w:val="3"/>
  </w:num>
  <w:num w:numId="9" w16cid:durableId="1277982937">
    <w:abstractNumId w:val="1"/>
  </w:num>
  <w:num w:numId="10" w16cid:durableId="141392346">
    <w:abstractNumId w:val="6"/>
  </w:num>
  <w:num w:numId="11" w16cid:durableId="1649433546">
    <w:abstractNumId w:val="4"/>
  </w:num>
  <w:num w:numId="12" w16cid:durableId="2021926448">
    <w:abstractNumId w:val="10"/>
  </w:num>
  <w:num w:numId="13" w16cid:durableId="1591042936">
    <w:abstractNumId w:val="9"/>
  </w:num>
  <w:num w:numId="14" w16cid:durableId="1705252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BB8"/>
    <w:rsid w:val="0001659E"/>
    <w:rsid w:val="00027336"/>
    <w:rsid w:val="000679BF"/>
    <w:rsid w:val="00084F5A"/>
    <w:rsid w:val="000953E3"/>
    <w:rsid w:val="000A2C72"/>
    <w:rsid w:val="000B2761"/>
    <w:rsid w:val="000B46D4"/>
    <w:rsid w:val="000C40C4"/>
    <w:rsid w:val="000D50C2"/>
    <w:rsid w:val="000D5552"/>
    <w:rsid w:val="000F369B"/>
    <w:rsid w:val="00114380"/>
    <w:rsid w:val="001333F0"/>
    <w:rsid w:val="00136C98"/>
    <w:rsid w:val="001444EA"/>
    <w:rsid w:val="00155D72"/>
    <w:rsid w:val="00163E70"/>
    <w:rsid w:val="00177735"/>
    <w:rsid w:val="00182F6C"/>
    <w:rsid w:val="00191AF5"/>
    <w:rsid w:val="00195D5E"/>
    <w:rsid w:val="001A2ACC"/>
    <w:rsid w:val="001B161A"/>
    <w:rsid w:val="001B45CD"/>
    <w:rsid w:val="002004A0"/>
    <w:rsid w:val="00202183"/>
    <w:rsid w:val="00202A88"/>
    <w:rsid w:val="002067D1"/>
    <w:rsid w:val="002077FE"/>
    <w:rsid w:val="00230F63"/>
    <w:rsid w:val="002404FA"/>
    <w:rsid w:val="00240A41"/>
    <w:rsid w:val="0024417A"/>
    <w:rsid w:val="00250920"/>
    <w:rsid w:val="00267191"/>
    <w:rsid w:val="00296DE7"/>
    <w:rsid w:val="002A0F85"/>
    <w:rsid w:val="0031007E"/>
    <w:rsid w:val="00342A12"/>
    <w:rsid w:val="00354E67"/>
    <w:rsid w:val="00370457"/>
    <w:rsid w:val="003851F2"/>
    <w:rsid w:val="00390976"/>
    <w:rsid w:val="003A69F3"/>
    <w:rsid w:val="003B1581"/>
    <w:rsid w:val="003C4092"/>
    <w:rsid w:val="003D2FEB"/>
    <w:rsid w:val="003D4353"/>
    <w:rsid w:val="003E28FC"/>
    <w:rsid w:val="004108E0"/>
    <w:rsid w:val="004231C0"/>
    <w:rsid w:val="00436651"/>
    <w:rsid w:val="00451C2A"/>
    <w:rsid w:val="00456E5E"/>
    <w:rsid w:val="0046635E"/>
    <w:rsid w:val="004751EE"/>
    <w:rsid w:val="00486587"/>
    <w:rsid w:val="004931A4"/>
    <w:rsid w:val="004C3CC1"/>
    <w:rsid w:val="004D0002"/>
    <w:rsid w:val="004D0D9A"/>
    <w:rsid w:val="004D2A40"/>
    <w:rsid w:val="004D589C"/>
    <w:rsid w:val="00520EC7"/>
    <w:rsid w:val="005265F3"/>
    <w:rsid w:val="0053240F"/>
    <w:rsid w:val="005368B7"/>
    <w:rsid w:val="00536D4E"/>
    <w:rsid w:val="005572FB"/>
    <w:rsid w:val="0056335D"/>
    <w:rsid w:val="00573DE3"/>
    <w:rsid w:val="005834A2"/>
    <w:rsid w:val="00594C94"/>
    <w:rsid w:val="005A2E26"/>
    <w:rsid w:val="005A2EE6"/>
    <w:rsid w:val="005B1C57"/>
    <w:rsid w:val="005B3DF1"/>
    <w:rsid w:val="005B44A4"/>
    <w:rsid w:val="005B786B"/>
    <w:rsid w:val="0061576F"/>
    <w:rsid w:val="00617F9C"/>
    <w:rsid w:val="00620290"/>
    <w:rsid w:val="0066368B"/>
    <w:rsid w:val="00693DAE"/>
    <w:rsid w:val="006A0BB8"/>
    <w:rsid w:val="006B0778"/>
    <w:rsid w:val="006C6DDE"/>
    <w:rsid w:val="006E4572"/>
    <w:rsid w:val="00723014"/>
    <w:rsid w:val="00770164"/>
    <w:rsid w:val="00771DEE"/>
    <w:rsid w:val="0077459C"/>
    <w:rsid w:val="00793D77"/>
    <w:rsid w:val="007C767A"/>
    <w:rsid w:val="007D4395"/>
    <w:rsid w:val="007D6358"/>
    <w:rsid w:val="007F214B"/>
    <w:rsid w:val="00821A07"/>
    <w:rsid w:val="00824744"/>
    <w:rsid w:val="008302CB"/>
    <w:rsid w:val="008371E3"/>
    <w:rsid w:val="00840C2C"/>
    <w:rsid w:val="00845901"/>
    <w:rsid w:val="00854C52"/>
    <w:rsid w:val="00863304"/>
    <w:rsid w:val="00881C0E"/>
    <w:rsid w:val="0088770E"/>
    <w:rsid w:val="008949F1"/>
    <w:rsid w:val="008A19A8"/>
    <w:rsid w:val="008A2A65"/>
    <w:rsid w:val="008A400F"/>
    <w:rsid w:val="008C1D2E"/>
    <w:rsid w:val="00911456"/>
    <w:rsid w:val="00916243"/>
    <w:rsid w:val="0092536D"/>
    <w:rsid w:val="009316E3"/>
    <w:rsid w:val="009332F0"/>
    <w:rsid w:val="00956FF0"/>
    <w:rsid w:val="00960AE7"/>
    <w:rsid w:val="00960B47"/>
    <w:rsid w:val="0097615C"/>
    <w:rsid w:val="009939A4"/>
    <w:rsid w:val="009B3818"/>
    <w:rsid w:val="009D308C"/>
    <w:rsid w:val="00A06556"/>
    <w:rsid w:val="00A13EE5"/>
    <w:rsid w:val="00A15B51"/>
    <w:rsid w:val="00A42AB9"/>
    <w:rsid w:val="00A61AF7"/>
    <w:rsid w:val="00A76693"/>
    <w:rsid w:val="00A90DA4"/>
    <w:rsid w:val="00AA78DC"/>
    <w:rsid w:val="00AB5CAD"/>
    <w:rsid w:val="00AD39CF"/>
    <w:rsid w:val="00AF6172"/>
    <w:rsid w:val="00AF62B9"/>
    <w:rsid w:val="00B069EE"/>
    <w:rsid w:val="00B12F40"/>
    <w:rsid w:val="00B24543"/>
    <w:rsid w:val="00B42F45"/>
    <w:rsid w:val="00B45849"/>
    <w:rsid w:val="00B54392"/>
    <w:rsid w:val="00BA5D51"/>
    <w:rsid w:val="00BB1957"/>
    <w:rsid w:val="00BB1B73"/>
    <w:rsid w:val="00BE5750"/>
    <w:rsid w:val="00C1130C"/>
    <w:rsid w:val="00C11C50"/>
    <w:rsid w:val="00C22751"/>
    <w:rsid w:val="00C63113"/>
    <w:rsid w:val="00C6324D"/>
    <w:rsid w:val="00C71B79"/>
    <w:rsid w:val="00C77FA8"/>
    <w:rsid w:val="00C84E1E"/>
    <w:rsid w:val="00C86A88"/>
    <w:rsid w:val="00C93F90"/>
    <w:rsid w:val="00C94E9A"/>
    <w:rsid w:val="00CA6083"/>
    <w:rsid w:val="00CE533F"/>
    <w:rsid w:val="00D05130"/>
    <w:rsid w:val="00D05654"/>
    <w:rsid w:val="00D15823"/>
    <w:rsid w:val="00D216C9"/>
    <w:rsid w:val="00D61982"/>
    <w:rsid w:val="00D86F27"/>
    <w:rsid w:val="00D92930"/>
    <w:rsid w:val="00DB6DD8"/>
    <w:rsid w:val="00DD6779"/>
    <w:rsid w:val="00DE29F9"/>
    <w:rsid w:val="00DE5038"/>
    <w:rsid w:val="00E265CE"/>
    <w:rsid w:val="00E5250D"/>
    <w:rsid w:val="00E654FD"/>
    <w:rsid w:val="00E936A8"/>
    <w:rsid w:val="00E9595D"/>
    <w:rsid w:val="00E96370"/>
    <w:rsid w:val="00EA42DA"/>
    <w:rsid w:val="00ED3625"/>
    <w:rsid w:val="00ED3F52"/>
    <w:rsid w:val="00EF0C0B"/>
    <w:rsid w:val="00F0008E"/>
    <w:rsid w:val="00F13727"/>
    <w:rsid w:val="00F230D1"/>
    <w:rsid w:val="00F3087A"/>
    <w:rsid w:val="00F4079F"/>
    <w:rsid w:val="00F463C3"/>
    <w:rsid w:val="00F57F08"/>
    <w:rsid w:val="00F6238E"/>
    <w:rsid w:val="00F65637"/>
    <w:rsid w:val="00F71723"/>
    <w:rsid w:val="00F9310F"/>
    <w:rsid w:val="00F9328B"/>
    <w:rsid w:val="00FA454C"/>
    <w:rsid w:val="00FC02EA"/>
    <w:rsid w:val="00FD3721"/>
    <w:rsid w:val="00FE6F1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A163F"/>
  <w15:docId w15:val="{9A42E76A-9ADC-4002-A077-C3680DA2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sl-SI"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pPr>
      <w:suppressAutoHyphens/>
      <w:spacing w:after="0" w:line="240" w:lineRule="auto"/>
    </w:pPr>
    <w:rPr>
      <w:rFonts w:ascii="Times New Roman" w:eastAsia="Times New Roman" w:hAnsi="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uiPriority w:val="99"/>
    <w:pPr>
      <w:tabs>
        <w:tab w:val="center" w:pos="4320"/>
        <w:tab w:val="right" w:pos="8640"/>
      </w:tabs>
    </w:pPr>
  </w:style>
  <w:style w:type="character" w:customStyle="1" w:styleId="GlavaZnak">
    <w:name w:val="Glava Znak"/>
    <w:basedOn w:val="Privzetapisavaodstavka"/>
    <w:uiPriority w:val="99"/>
    <w:rPr>
      <w:rFonts w:ascii="Times New Roman" w:eastAsia="Times New Roman" w:hAnsi="Times New Roman" w:cs="Times New Roman"/>
      <w:sz w:val="24"/>
      <w:szCs w:val="24"/>
      <w:lang w:eastAsia="sl-SI"/>
    </w:rPr>
  </w:style>
  <w:style w:type="paragraph" w:styleId="Noga">
    <w:name w:val="footer"/>
    <w:basedOn w:val="Navaden"/>
    <w:pPr>
      <w:tabs>
        <w:tab w:val="center" w:pos="4320"/>
        <w:tab w:val="right" w:pos="8640"/>
      </w:tabs>
    </w:pPr>
  </w:style>
  <w:style w:type="character" w:customStyle="1" w:styleId="NogaZnak">
    <w:name w:val="Noga Znak"/>
    <w:basedOn w:val="Privzetapisavaodstavka"/>
    <w:rPr>
      <w:rFonts w:ascii="Times New Roman" w:eastAsia="Times New Roman" w:hAnsi="Times New Roman" w:cs="Times New Roman"/>
      <w:sz w:val="24"/>
      <w:szCs w:val="24"/>
      <w:lang w:eastAsia="sl-SI"/>
    </w:rPr>
  </w:style>
  <w:style w:type="character" w:styleId="Hiperpovezava">
    <w:name w:val="Hyperlink"/>
    <w:rPr>
      <w:color w:val="0000FF"/>
      <w:u w:val="single"/>
    </w:rPr>
  </w:style>
  <w:style w:type="paragraph" w:styleId="Odstavekseznama">
    <w:name w:val="List Paragraph"/>
    <w:basedOn w:val="Navaden"/>
    <w:pPr>
      <w:ind w:left="720"/>
    </w:pPr>
  </w:style>
  <w:style w:type="paragraph" w:styleId="Brezrazmikov">
    <w:name w:val="No Spacing"/>
    <w:pPr>
      <w:suppressAutoHyphens/>
      <w:spacing w:after="0" w:line="276" w:lineRule="auto"/>
      <w:jc w:val="both"/>
    </w:pPr>
    <w:rPr>
      <w:rFonts w:ascii="Trebuchet MS" w:eastAsia="Times New Roman" w:hAnsi="Trebuchet MS"/>
      <w:sz w:val="20"/>
      <w:szCs w:val="20"/>
      <w:lang w:eastAsia="sl-SI"/>
    </w:rPr>
  </w:style>
  <w:style w:type="character" w:styleId="Besedilooznabemesta">
    <w:name w:val="Placeholder Text"/>
    <w:basedOn w:val="Privzetapisavaodstavka"/>
    <w:rPr>
      <w:color w:val="808080"/>
    </w:rPr>
  </w:style>
  <w:style w:type="character" w:styleId="Pripombasklic">
    <w:name w:val="annotation reference"/>
    <w:basedOn w:val="Privzetapisavaodstavka"/>
    <w:uiPriority w:val="99"/>
    <w:semiHidden/>
    <w:unhideWhenUsed/>
    <w:rsid w:val="0001659E"/>
    <w:rPr>
      <w:sz w:val="16"/>
      <w:szCs w:val="16"/>
    </w:rPr>
  </w:style>
  <w:style w:type="paragraph" w:styleId="Pripombabesedilo">
    <w:name w:val="annotation text"/>
    <w:basedOn w:val="Navaden"/>
    <w:link w:val="PripombabesediloZnak"/>
    <w:uiPriority w:val="99"/>
    <w:semiHidden/>
    <w:unhideWhenUsed/>
    <w:rsid w:val="0001659E"/>
    <w:rPr>
      <w:sz w:val="20"/>
      <w:szCs w:val="20"/>
    </w:rPr>
  </w:style>
  <w:style w:type="character" w:customStyle="1" w:styleId="PripombabesediloZnak">
    <w:name w:val="Pripomba – besedilo Znak"/>
    <w:basedOn w:val="Privzetapisavaodstavka"/>
    <w:link w:val="Pripombabesedilo"/>
    <w:uiPriority w:val="99"/>
    <w:semiHidden/>
    <w:rsid w:val="0001659E"/>
    <w:rPr>
      <w:rFonts w:ascii="Times New Roman" w:eastAsia="Times New Roman" w:hAnsi="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01659E"/>
    <w:rPr>
      <w:b/>
      <w:bCs/>
    </w:rPr>
  </w:style>
  <w:style w:type="character" w:customStyle="1" w:styleId="ZadevapripombeZnak">
    <w:name w:val="Zadeva pripombe Znak"/>
    <w:basedOn w:val="PripombabesediloZnak"/>
    <w:link w:val="Zadevapripombe"/>
    <w:uiPriority w:val="99"/>
    <w:semiHidden/>
    <w:rsid w:val="0001659E"/>
    <w:rPr>
      <w:rFonts w:ascii="Times New Roman" w:eastAsia="Times New Roman" w:hAnsi="Times New Roman"/>
      <w:b/>
      <w:bCs/>
      <w:sz w:val="20"/>
      <w:szCs w:val="20"/>
      <w:lang w:eastAsia="sl-SI"/>
    </w:rPr>
  </w:style>
  <w:style w:type="paragraph" w:styleId="Besedilooblaka">
    <w:name w:val="Balloon Text"/>
    <w:basedOn w:val="Navaden"/>
    <w:link w:val="BesedilooblakaZnak"/>
    <w:uiPriority w:val="99"/>
    <w:semiHidden/>
    <w:unhideWhenUsed/>
    <w:rsid w:val="0001659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1659E"/>
    <w:rPr>
      <w:rFonts w:ascii="Segoe UI" w:eastAsia="Times New Roman" w:hAnsi="Segoe UI" w:cs="Segoe UI"/>
      <w:sz w:val="18"/>
      <w:szCs w:val="18"/>
      <w:lang w:eastAsia="sl-SI"/>
    </w:rPr>
  </w:style>
  <w:style w:type="character" w:styleId="Nerazreenaomemba">
    <w:name w:val="Unresolved Mention"/>
    <w:basedOn w:val="Privzetapisavaodstavka"/>
    <w:uiPriority w:val="99"/>
    <w:semiHidden/>
    <w:unhideWhenUsed/>
    <w:rsid w:val="003E2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364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06-01-4487" TargetMode="External"/><Relationship Id="rId13" Type="http://schemas.openxmlformats.org/officeDocument/2006/relationships/hyperlink" Target="https://www.uradni-list.si/glasilo-uradni-list-rs/vsebina/2020-01-3096"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uradni-list.si/glasilo-uradni-list-rs/vsebina/2006-01-0970" TargetMode="External"/><Relationship Id="rId12" Type="http://schemas.openxmlformats.org/officeDocument/2006/relationships/hyperlink" Target="https://www.uradni-list.si/glasilo-uradni-list-rs/vsebina/2013-01-3034" TargetMode="External"/><Relationship Id="rId17" Type="http://schemas.openxmlformats.org/officeDocument/2006/relationships/hyperlink" Target="mailto:janez.jelovsek@vrhnika.si" TargetMode="External"/><Relationship Id="rId2" Type="http://schemas.openxmlformats.org/officeDocument/2006/relationships/styles" Target="styles.xml"/><Relationship Id="rId16" Type="http://schemas.openxmlformats.org/officeDocument/2006/relationships/hyperlink" Target="mailto:tanja.kohne@vrhnika.si"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10-01-0251" TargetMode="External"/><Relationship Id="rId5" Type="http://schemas.openxmlformats.org/officeDocument/2006/relationships/footnotes" Target="footnotes.xml"/><Relationship Id="rId15" Type="http://schemas.openxmlformats.org/officeDocument/2006/relationships/hyperlink" Target="mailto:tjasa.klavora@miren-kostanjevica.si" TargetMode="External"/><Relationship Id="rId23" Type="http://schemas.openxmlformats.org/officeDocument/2006/relationships/theme" Target="theme/theme1.xml"/><Relationship Id="rId10" Type="http://schemas.openxmlformats.org/officeDocument/2006/relationships/hyperlink" Target="https://www.uradni-list.si/glasilo-uradni-list-rs/vsebina/2008-01-281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radni-list.si/glasilo-uradni-list-rs/vsebina/2007-01-6415" TargetMode="External"/><Relationship Id="rId14" Type="http://schemas.openxmlformats.org/officeDocument/2006/relationships/hyperlink" Target="https://www.uradni-list.si/glasilo-uradni-list-rs/vsebina/2022-01-0014"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1634</Words>
  <Characters>9315</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Anže Košir</dc:creator>
  <dc:description/>
  <cp:lastModifiedBy>Tanja Kohne</cp:lastModifiedBy>
  <cp:revision>28</cp:revision>
  <cp:lastPrinted>2026-01-15T07:51:00Z</cp:lastPrinted>
  <dcterms:created xsi:type="dcterms:W3CDTF">2026-01-14T13:16:00Z</dcterms:created>
  <dcterms:modified xsi:type="dcterms:W3CDTF">2026-01-15T07:52:00Z</dcterms:modified>
</cp:coreProperties>
</file>